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6130"/>
      </w:tblGrid>
      <w:tr w:rsidR="00514F0E" w:rsidTr="00514F0E">
        <w:tc>
          <w:tcPr>
            <w:tcW w:w="4644" w:type="dxa"/>
          </w:tcPr>
          <w:p w:rsidR="00514F0E" w:rsidRPr="00514F0E" w:rsidRDefault="00514F0E" w:rsidP="00514F0E">
            <w:pPr>
              <w:jc w:val="center"/>
              <w:rPr>
                <w:sz w:val="26"/>
                <w:szCs w:val="26"/>
              </w:rPr>
            </w:pPr>
            <w:r w:rsidRPr="00514F0E">
              <w:rPr>
                <w:sz w:val="26"/>
                <w:szCs w:val="26"/>
              </w:rPr>
              <w:t>ỦY BAN NHÂN DÂN QUẬN 12</w:t>
            </w:r>
          </w:p>
          <w:p w:rsidR="00514F0E" w:rsidRPr="00514F0E" w:rsidRDefault="00514F0E" w:rsidP="00514F0E">
            <w:pPr>
              <w:jc w:val="center"/>
              <w:rPr>
                <w:b/>
                <w:sz w:val="26"/>
                <w:szCs w:val="26"/>
              </w:rPr>
            </w:pPr>
            <w:r w:rsidRPr="00514F0E">
              <w:rPr>
                <w:b/>
                <w:sz w:val="26"/>
                <w:szCs w:val="26"/>
              </w:rPr>
              <w:t>PHÒNG GIÁO DỤC VÀ ĐÀO TẠO</w:t>
            </w:r>
          </w:p>
          <w:p w:rsidR="00514F0E" w:rsidRPr="00514F0E" w:rsidRDefault="003E6683" w:rsidP="00514F0E">
            <w:pPr>
              <w:jc w:val="center"/>
              <w:rPr>
                <w:b/>
                <w:sz w:val="26"/>
                <w:szCs w:val="26"/>
              </w:rPr>
            </w:pPr>
            <w:r>
              <w:rPr>
                <w:b/>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728980</wp:posOffset>
                      </wp:positionH>
                      <wp:positionV relativeFrom="paragraph">
                        <wp:posOffset>26669</wp:posOffset>
                      </wp:positionV>
                      <wp:extent cx="14192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4pt,2.1pt" to="169.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" strokecolor="black [3040]">
                      <o:lock v:ext="edit" shapetype="f"/>
                    </v:line>
                  </w:pict>
                </mc:Fallback>
              </mc:AlternateContent>
            </w:r>
          </w:p>
        </w:tc>
        <w:tc>
          <w:tcPr>
            <w:tcW w:w="6130" w:type="dxa"/>
          </w:tcPr>
          <w:p w:rsidR="00514F0E" w:rsidRPr="00514F0E" w:rsidRDefault="00514F0E" w:rsidP="00514F0E">
            <w:pPr>
              <w:jc w:val="center"/>
              <w:rPr>
                <w:b/>
                <w:sz w:val="26"/>
                <w:szCs w:val="26"/>
              </w:rPr>
            </w:pPr>
            <w:r w:rsidRPr="00514F0E">
              <w:rPr>
                <w:b/>
                <w:sz w:val="26"/>
                <w:szCs w:val="26"/>
              </w:rPr>
              <w:t>CỘNG HÒA XÃ HỘI CHỦ NGHĨA VIỆT NAM</w:t>
            </w:r>
          </w:p>
          <w:p w:rsidR="00514F0E" w:rsidRDefault="00514F0E" w:rsidP="00514F0E">
            <w:pPr>
              <w:jc w:val="center"/>
              <w:rPr>
                <w:sz w:val="26"/>
                <w:szCs w:val="26"/>
              </w:rPr>
            </w:pPr>
            <w:r w:rsidRPr="00514F0E">
              <w:rPr>
                <w:b/>
                <w:sz w:val="26"/>
                <w:szCs w:val="26"/>
              </w:rPr>
              <w:t>Độc lập - Tự do - Hạnh phúc</w:t>
            </w:r>
          </w:p>
          <w:p w:rsidR="00514F0E" w:rsidRPr="00514F0E" w:rsidRDefault="003E6683" w:rsidP="00514F0E">
            <w:pPr>
              <w:jc w:val="center"/>
              <w:rPr>
                <w:sz w:val="26"/>
                <w:szCs w:val="26"/>
              </w:rPr>
            </w:pPr>
            <w:r>
              <w:rPr>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881380</wp:posOffset>
                      </wp:positionH>
                      <wp:positionV relativeFrom="paragraph">
                        <wp:posOffset>18414</wp:posOffset>
                      </wp:positionV>
                      <wp:extent cx="20097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pt,1.45pt" to="227.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" strokecolor="black [3040]">
                      <o:lock v:ext="edit" shapetype="f"/>
                    </v:line>
                  </w:pict>
                </mc:Fallback>
              </mc:AlternateContent>
            </w:r>
          </w:p>
        </w:tc>
      </w:tr>
      <w:tr w:rsidR="00514F0E" w:rsidTr="00514F0E">
        <w:tc>
          <w:tcPr>
            <w:tcW w:w="4644" w:type="dxa"/>
          </w:tcPr>
          <w:p w:rsidR="00514F0E" w:rsidRPr="00514F0E" w:rsidRDefault="00514F0E" w:rsidP="003E6683">
            <w:pPr>
              <w:jc w:val="center"/>
              <w:rPr>
                <w:sz w:val="26"/>
                <w:szCs w:val="26"/>
              </w:rPr>
            </w:pPr>
            <w:r>
              <w:rPr>
                <w:sz w:val="26"/>
                <w:szCs w:val="26"/>
              </w:rPr>
              <w:t>Số</w:t>
            </w:r>
            <w:r w:rsidR="00327FF0">
              <w:rPr>
                <w:sz w:val="26"/>
                <w:szCs w:val="26"/>
              </w:rPr>
              <w:t xml:space="preserve">: </w:t>
            </w:r>
            <w:r w:rsidR="003E6683">
              <w:rPr>
                <w:sz w:val="26"/>
                <w:szCs w:val="26"/>
              </w:rPr>
              <w:t>106</w:t>
            </w:r>
            <w:r w:rsidR="00DB62C3">
              <w:rPr>
                <w:sz w:val="26"/>
                <w:szCs w:val="26"/>
              </w:rPr>
              <w:t>/</w:t>
            </w:r>
            <w:r>
              <w:rPr>
                <w:sz w:val="26"/>
                <w:szCs w:val="26"/>
              </w:rPr>
              <w:t>KH-</w:t>
            </w:r>
            <w:r w:rsidR="00DB62C3">
              <w:rPr>
                <w:sz w:val="26"/>
                <w:szCs w:val="26"/>
              </w:rPr>
              <w:t>PVC</w:t>
            </w:r>
          </w:p>
        </w:tc>
        <w:tc>
          <w:tcPr>
            <w:tcW w:w="6130" w:type="dxa"/>
          </w:tcPr>
          <w:p w:rsidR="00514F0E" w:rsidRPr="00514F0E" w:rsidRDefault="00514F0E" w:rsidP="003E6683">
            <w:pPr>
              <w:jc w:val="center"/>
              <w:rPr>
                <w:i/>
                <w:sz w:val="26"/>
                <w:szCs w:val="26"/>
              </w:rPr>
            </w:pPr>
            <w:r>
              <w:rPr>
                <w:i/>
                <w:sz w:val="26"/>
                <w:szCs w:val="26"/>
              </w:rPr>
              <w:t>Quậ</w:t>
            </w:r>
            <w:r w:rsidR="00327FF0">
              <w:rPr>
                <w:i/>
                <w:sz w:val="26"/>
                <w:szCs w:val="26"/>
              </w:rPr>
              <w:t>n 12, ngày</w:t>
            </w:r>
            <w:r w:rsidR="002B0417">
              <w:rPr>
                <w:i/>
                <w:sz w:val="26"/>
                <w:szCs w:val="26"/>
              </w:rPr>
              <w:t xml:space="preserve">  </w:t>
            </w:r>
            <w:r w:rsidR="003E6683">
              <w:rPr>
                <w:i/>
                <w:sz w:val="26"/>
                <w:szCs w:val="26"/>
              </w:rPr>
              <w:t>04</w:t>
            </w:r>
            <w:r w:rsidR="002B0417">
              <w:rPr>
                <w:i/>
                <w:sz w:val="26"/>
                <w:szCs w:val="26"/>
              </w:rPr>
              <w:t xml:space="preserve"> </w:t>
            </w:r>
            <w:r>
              <w:rPr>
                <w:i/>
                <w:sz w:val="26"/>
                <w:szCs w:val="26"/>
              </w:rPr>
              <w:t>tháng</w:t>
            </w:r>
            <w:r w:rsidR="0032152F">
              <w:rPr>
                <w:i/>
                <w:sz w:val="26"/>
                <w:szCs w:val="26"/>
              </w:rPr>
              <w:t xml:space="preserve"> </w:t>
            </w:r>
            <w:r w:rsidR="00DB62C3">
              <w:rPr>
                <w:i/>
                <w:sz w:val="26"/>
                <w:szCs w:val="26"/>
              </w:rPr>
              <w:t>4</w:t>
            </w:r>
            <w:r>
              <w:rPr>
                <w:i/>
                <w:sz w:val="26"/>
                <w:szCs w:val="26"/>
              </w:rPr>
              <w:t xml:space="preserve"> năm 2017 </w:t>
            </w:r>
          </w:p>
        </w:tc>
      </w:tr>
    </w:tbl>
    <w:p w:rsidR="00514F0E" w:rsidRDefault="003E6683" w:rsidP="00DB62C3">
      <w:pPr>
        <w:spacing w:before="240" w:after="240" w:line="240" w:lineRule="auto"/>
        <w:jc w:val="center"/>
        <w:rPr>
          <w:b/>
        </w:rPr>
      </w:pPr>
      <w:r>
        <w:rPr>
          <w:rFonts w:cs="Times New Roman"/>
          <w:noProof/>
          <w:szCs w:val="28"/>
        </w:rPr>
        <mc:AlternateContent>
          <mc:Choice Requires="wps">
            <w:drawing>
              <wp:anchor distT="4294967295" distB="4294967295" distL="114300" distR="114300" simplePos="0" relativeHeight="251661312" behindDoc="0" locked="0" layoutInCell="1" allowOverlap="1">
                <wp:simplePos x="0" y="0"/>
                <wp:positionH relativeFrom="column">
                  <wp:posOffset>2463165</wp:posOffset>
                </wp:positionH>
                <wp:positionV relativeFrom="paragraph">
                  <wp:posOffset>615314</wp:posOffset>
                </wp:positionV>
                <wp:extent cx="8108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08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3.95pt,48.45pt" to="257.8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" strokecolor="#4579b8 [3044]">
                <o:lock v:ext="edit" shapetype="f"/>
              </v:line>
            </w:pict>
          </mc:Fallback>
        </mc:AlternateContent>
      </w:r>
      <w:r w:rsidR="00514F0E">
        <w:rPr>
          <w:b/>
        </w:rPr>
        <w:t xml:space="preserve">KẾ HOẠCH </w:t>
      </w:r>
      <w:r w:rsidR="00DB62C3">
        <w:rPr>
          <w:b/>
        </w:rPr>
        <w:br/>
      </w:r>
      <w:r w:rsidR="00514F0E">
        <w:rPr>
          <w:b/>
        </w:rPr>
        <w:t xml:space="preserve">Triển khai thực hiện Quy chế dân chủ cơ sở năm 2017 </w:t>
      </w:r>
    </w:p>
    <w:p w:rsidR="00F96A32" w:rsidRPr="00F96A32" w:rsidRDefault="00F96A32" w:rsidP="00CC18B4">
      <w:pPr>
        <w:spacing w:before="120" w:after="120" w:line="240" w:lineRule="auto"/>
        <w:ind w:firstLine="540"/>
        <w:jc w:val="both"/>
        <w:rPr>
          <w:rFonts w:cs="Times New Roman"/>
          <w:szCs w:val="28"/>
          <w:lang w:val="vi-VN"/>
        </w:rPr>
      </w:pPr>
      <w:r>
        <w:rPr>
          <w:rFonts w:cs="Times New Roman"/>
          <w:szCs w:val="28"/>
        </w:rPr>
        <w:t xml:space="preserve">Căn cứ </w:t>
      </w:r>
      <w:r w:rsidRPr="00F96A32">
        <w:rPr>
          <w:rFonts w:cs="Times New Roman"/>
          <w:szCs w:val="28"/>
          <w:lang w:val="vi-VN"/>
        </w:rPr>
        <w:t>Nghị định số 04/2015/NĐ-CP ngày 09/01/2015 của Chính phủ về thực hiện dân chủ trong hoạt động của cơ quan hành chính Nhà nước và đơn vị sự nghiệp công lập;</w:t>
      </w:r>
    </w:p>
    <w:p w:rsidR="00395468" w:rsidRDefault="00395468" w:rsidP="00CC18B4">
      <w:pPr>
        <w:tabs>
          <w:tab w:val="left" w:pos="600"/>
        </w:tabs>
        <w:spacing w:before="120" w:after="120" w:line="240" w:lineRule="auto"/>
        <w:ind w:firstLine="540"/>
        <w:jc w:val="both"/>
        <w:rPr>
          <w:rFonts w:cs="Times New Roman"/>
          <w:szCs w:val="28"/>
        </w:rPr>
      </w:pPr>
      <w:r>
        <w:rPr>
          <w:rFonts w:cs="Times New Roman"/>
          <w:szCs w:val="28"/>
        </w:rPr>
        <w:tab/>
        <w:t xml:space="preserve"> Căn cứ </w:t>
      </w:r>
      <w:r w:rsidRPr="00F96A32">
        <w:rPr>
          <w:rFonts w:cs="Times New Roman"/>
          <w:szCs w:val="28"/>
          <w:lang w:val="vi-VN"/>
        </w:rPr>
        <w:t>Quyết định số 04/2000/QĐ-BGD&amp;ĐT ngày 01/03/2000 của Bộ trưởng Bộ Giáo dục và Đào tạo về việc ban hành Quy chế thực hiện dân chủ trong hoạt động của nhà trường;</w:t>
      </w:r>
    </w:p>
    <w:p w:rsidR="00DB62C3" w:rsidRDefault="00514F0E" w:rsidP="00CC18B4">
      <w:pPr>
        <w:shd w:val="clear" w:color="auto" w:fill="FFFFFF"/>
        <w:spacing w:before="120" w:after="120" w:line="240" w:lineRule="auto"/>
        <w:ind w:firstLine="540"/>
        <w:jc w:val="both"/>
        <w:rPr>
          <w:szCs w:val="28"/>
        </w:rPr>
      </w:pPr>
      <w:r>
        <w:rPr>
          <w:szCs w:val="28"/>
        </w:rPr>
        <w:t xml:space="preserve">Căn cứ Kế hoạch số </w:t>
      </w:r>
      <w:r w:rsidR="00DB62C3">
        <w:rPr>
          <w:szCs w:val="28"/>
        </w:rPr>
        <w:t>208</w:t>
      </w:r>
      <w:r>
        <w:rPr>
          <w:szCs w:val="28"/>
        </w:rPr>
        <w:t>/KH-</w:t>
      </w:r>
      <w:r w:rsidR="00DB62C3">
        <w:rPr>
          <w:szCs w:val="28"/>
        </w:rPr>
        <w:t>GDĐT</w:t>
      </w:r>
      <w:r>
        <w:rPr>
          <w:szCs w:val="28"/>
        </w:rPr>
        <w:t xml:space="preserve"> ngày </w:t>
      </w:r>
      <w:r w:rsidR="00DB62C3">
        <w:rPr>
          <w:szCs w:val="28"/>
        </w:rPr>
        <w:t>21</w:t>
      </w:r>
      <w:r>
        <w:rPr>
          <w:szCs w:val="28"/>
        </w:rPr>
        <w:t xml:space="preserve"> tháng </w:t>
      </w:r>
      <w:r w:rsidR="00DB62C3">
        <w:rPr>
          <w:szCs w:val="28"/>
        </w:rPr>
        <w:t>3</w:t>
      </w:r>
      <w:r>
        <w:rPr>
          <w:szCs w:val="28"/>
        </w:rPr>
        <w:t xml:space="preserve"> năm 2017 của Phòng Giáo dục và Đào tạo </w:t>
      </w:r>
      <w:r w:rsidR="00DB62C3">
        <w:rPr>
          <w:szCs w:val="28"/>
        </w:rPr>
        <w:t>về triển khai thực hiện Quy chế dân chủ cơ sở năm 2017,</w:t>
      </w:r>
    </w:p>
    <w:p w:rsidR="00477373" w:rsidRDefault="00477373" w:rsidP="00CC18B4">
      <w:pPr>
        <w:spacing w:line="300" w:lineRule="atLeast"/>
        <w:ind w:firstLine="540"/>
        <w:jc w:val="both"/>
        <w:rPr>
          <w:szCs w:val="28"/>
        </w:rPr>
      </w:pPr>
      <w:r>
        <w:rPr>
          <w:szCs w:val="28"/>
        </w:rPr>
        <w:t xml:space="preserve">Căn cứ Nghị quyết số </w:t>
      </w:r>
      <w:r w:rsidR="00840657">
        <w:rPr>
          <w:szCs w:val="28"/>
        </w:rPr>
        <w:t>18</w:t>
      </w:r>
      <w:r>
        <w:rPr>
          <w:szCs w:val="28"/>
        </w:rPr>
        <w:t xml:space="preserve">-NQ/CB ngày 07 tháng </w:t>
      </w:r>
      <w:r w:rsidR="00DF0FE5">
        <w:rPr>
          <w:szCs w:val="28"/>
        </w:rPr>
        <w:t>4</w:t>
      </w:r>
      <w:r>
        <w:rPr>
          <w:szCs w:val="28"/>
        </w:rPr>
        <w:t xml:space="preserve"> năm 2017 </w:t>
      </w:r>
      <w:r w:rsidR="001A2051">
        <w:rPr>
          <w:szCs w:val="28"/>
        </w:rPr>
        <w:t xml:space="preserve">của Chi bộ </w:t>
      </w:r>
      <w:r w:rsidR="00227340">
        <w:rPr>
          <w:szCs w:val="28"/>
        </w:rPr>
        <w:t xml:space="preserve">Trường Tiểu học </w:t>
      </w:r>
      <w:r w:rsidR="001A2051">
        <w:rPr>
          <w:szCs w:val="28"/>
        </w:rPr>
        <w:t xml:space="preserve">Phạm Văn Chiêu </w:t>
      </w:r>
      <w:r>
        <w:rPr>
          <w:szCs w:val="28"/>
        </w:rPr>
        <w:t xml:space="preserve">Nghị quyết </w:t>
      </w:r>
      <w:r w:rsidRPr="00477373">
        <w:rPr>
          <w:szCs w:val="28"/>
        </w:rPr>
        <w:t>Lãnh đạo thực hiện Quy chế dân chủ cơ sở phường An Phú Đông năm 2017</w:t>
      </w:r>
      <w:r w:rsidR="001A2051">
        <w:rPr>
          <w:szCs w:val="28"/>
        </w:rPr>
        <w:t>;</w:t>
      </w:r>
    </w:p>
    <w:p w:rsidR="00514F0E" w:rsidRPr="0091676C" w:rsidRDefault="00DB62C3" w:rsidP="00CC18B4">
      <w:pPr>
        <w:shd w:val="clear" w:color="auto" w:fill="FFFFFF"/>
        <w:spacing w:before="120" w:after="120" w:line="240" w:lineRule="auto"/>
        <w:ind w:firstLine="540"/>
        <w:jc w:val="both"/>
        <w:rPr>
          <w:rFonts w:eastAsia="Times New Roman"/>
          <w:bCs/>
          <w:kern w:val="36"/>
          <w:szCs w:val="28"/>
          <w:lang w:val="vi-VN"/>
        </w:rPr>
      </w:pPr>
      <w:r>
        <w:rPr>
          <w:szCs w:val="28"/>
        </w:rPr>
        <w:t xml:space="preserve">Trường Tiểu học Phạm Văn Chiêu </w:t>
      </w:r>
      <w:r w:rsidR="00514F0E">
        <w:rPr>
          <w:szCs w:val="28"/>
        </w:rPr>
        <w:t xml:space="preserve">xây dựng </w:t>
      </w:r>
      <w:r w:rsidR="00514F0E">
        <w:rPr>
          <w:rFonts w:eastAsia="Times New Roman"/>
          <w:bCs/>
          <w:kern w:val="36"/>
          <w:szCs w:val="28"/>
        </w:rPr>
        <w:t>K</w:t>
      </w:r>
      <w:r w:rsidR="00514F0E">
        <w:rPr>
          <w:rFonts w:eastAsia="Times New Roman"/>
          <w:bCs/>
          <w:kern w:val="36"/>
          <w:szCs w:val="28"/>
          <w:lang w:val="vi-VN"/>
        </w:rPr>
        <w:t>ế hoạch</w:t>
      </w:r>
      <w:r w:rsidR="00514F0E">
        <w:rPr>
          <w:szCs w:val="28"/>
        </w:rPr>
        <w:t xml:space="preserve"> thực hiện Quy chế dân chủ cơ sở năm 2017 </w:t>
      </w:r>
      <w:r w:rsidR="00514F0E" w:rsidRPr="0091676C">
        <w:rPr>
          <w:rFonts w:eastAsia="Times New Roman"/>
          <w:bCs/>
          <w:kern w:val="36"/>
          <w:szCs w:val="28"/>
          <w:lang w:val="vi-VN"/>
        </w:rPr>
        <w:t>như sau:</w:t>
      </w:r>
    </w:p>
    <w:p w:rsidR="001F19FB" w:rsidRPr="0091676C" w:rsidRDefault="001F19FB" w:rsidP="00C73B28">
      <w:pPr>
        <w:shd w:val="clear" w:color="auto" w:fill="FFFFFF"/>
        <w:spacing w:before="120" w:after="120" w:line="240" w:lineRule="auto"/>
        <w:jc w:val="both"/>
        <w:rPr>
          <w:rFonts w:eastAsia="Times New Roman"/>
          <w:b/>
          <w:bCs/>
          <w:kern w:val="36"/>
          <w:szCs w:val="28"/>
        </w:rPr>
      </w:pPr>
      <w:r w:rsidRPr="0091676C">
        <w:rPr>
          <w:rFonts w:eastAsia="Times New Roman"/>
          <w:b/>
          <w:bCs/>
          <w:kern w:val="36"/>
          <w:szCs w:val="28"/>
        </w:rPr>
        <w:t>I. MỤC ĐÍCH, YÊU CẦU</w:t>
      </w:r>
    </w:p>
    <w:p w:rsidR="001F19FB" w:rsidRDefault="001F19FB" w:rsidP="00CC18B4">
      <w:pPr>
        <w:shd w:val="clear" w:color="auto" w:fill="FFFFFF"/>
        <w:spacing w:before="120" w:after="120" w:line="240" w:lineRule="auto"/>
        <w:ind w:firstLine="540"/>
        <w:jc w:val="both"/>
        <w:rPr>
          <w:rFonts w:eastAsia="Times New Roman"/>
          <w:bCs/>
          <w:kern w:val="36"/>
          <w:szCs w:val="28"/>
        </w:rPr>
      </w:pPr>
      <w:r>
        <w:rPr>
          <w:rFonts w:eastAsia="Times New Roman"/>
          <w:bCs/>
          <w:kern w:val="36"/>
          <w:szCs w:val="28"/>
        </w:rPr>
        <w:t xml:space="preserve">- Tiếp tục quán triệt, tuyên truyền sâu rộng các quan điểm, chủ trương, đường lối của Đảng, chính sách, pháp luật của Nhà nước về thực hiện Quy chế dân chủ cơ sở </w:t>
      </w:r>
      <w:r w:rsidRPr="0091676C">
        <w:rPr>
          <w:rFonts w:eastAsia="Times New Roman"/>
          <w:bCs/>
          <w:kern w:val="36"/>
          <w:szCs w:val="28"/>
        </w:rPr>
        <w:t>cán bộ, công chức, viên chức và nâng cao trách nhiệm của người đứng đầu cơ quan, đơn vị;</w:t>
      </w:r>
    </w:p>
    <w:p w:rsidR="001F19FB" w:rsidRPr="0091676C" w:rsidRDefault="001F19FB" w:rsidP="00CC18B4">
      <w:pPr>
        <w:shd w:val="clear" w:color="auto" w:fill="FFFFFF"/>
        <w:spacing w:before="120" w:after="120" w:line="240" w:lineRule="auto"/>
        <w:ind w:firstLine="540"/>
        <w:jc w:val="both"/>
        <w:rPr>
          <w:rFonts w:eastAsia="Times New Roman"/>
          <w:bCs/>
          <w:kern w:val="36"/>
          <w:szCs w:val="28"/>
        </w:rPr>
      </w:pPr>
      <w:r>
        <w:rPr>
          <w:rFonts w:eastAsia="Times New Roman"/>
          <w:bCs/>
          <w:kern w:val="36"/>
          <w:szCs w:val="28"/>
        </w:rPr>
        <w:t>- Xây</w:t>
      </w:r>
      <w:r w:rsidRPr="0091676C">
        <w:rPr>
          <w:rFonts w:eastAsia="Times New Roman"/>
          <w:bCs/>
          <w:kern w:val="36"/>
          <w:szCs w:val="28"/>
        </w:rPr>
        <w:t xml:space="preserve"> dựng đội ngũ cán bộ, công chức, viên chức có đủ phẩm chất chính trị, phẩm chất đạo đức, lối sống, năng lực và trình độ chuyên môn, nghiệp vụ, làm việc có năng suất, chất lượng, hiệu quả, đáp ứng yêu cầu phát triển và đổi mới của đất nước;</w:t>
      </w:r>
    </w:p>
    <w:p w:rsidR="001F19FB" w:rsidRPr="0091676C" w:rsidRDefault="001F19FB" w:rsidP="00CC18B4">
      <w:pPr>
        <w:shd w:val="clear" w:color="auto" w:fill="FFFFFF"/>
        <w:spacing w:before="120" w:after="120" w:line="240" w:lineRule="auto"/>
        <w:ind w:firstLine="540"/>
        <w:jc w:val="both"/>
        <w:rPr>
          <w:rFonts w:eastAsia="Times New Roman"/>
          <w:bCs/>
          <w:kern w:val="36"/>
          <w:szCs w:val="28"/>
        </w:rPr>
      </w:pPr>
      <w:r>
        <w:rPr>
          <w:rFonts w:eastAsia="Times New Roman"/>
          <w:bCs/>
          <w:kern w:val="36"/>
          <w:szCs w:val="28"/>
        </w:rPr>
        <w:t xml:space="preserve">- </w:t>
      </w:r>
      <w:r w:rsidRPr="0091676C">
        <w:rPr>
          <w:rFonts w:eastAsia="Times New Roman"/>
          <w:bCs/>
          <w:kern w:val="36"/>
          <w:szCs w:val="28"/>
        </w:rPr>
        <w:t>Phòng ngừa, ngăn chặn và chống các hành vi tham nhũng, lãng phí, quan liêu</w:t>
      </w:r>
      <w:r>
        <w:rPr>
          <w:rFonts w:eastAsia="Times New Roman"/>
          <w:bCs/>
          <w:kern w:val="36"/>
          <w:szCs w:val="28"/>
        </w:rPr>
        <w:t>, phiền hà, sách nhiễu nhân dân góp phần xây dựng cơ quan, đơn vị trong sạch, vững mạnh;</w:t>
      </w:r>
    </w:p>
    <w:p w:rsidR="001F19FB" w:rsidRPr="009C2B5F" w:rsidRDefault="001F19FB" w:rsidP="00CC18B4">
      <w:pPr>
        <w:shd w:val="clear" w:color="auto" w:fill="FFFFFF"/>
        <w:spacing w:before="120" w:after="120" w:line="240" w:lineRule="auto"/>
        <w:ind w:firstLine="540"/>
        <w:jc w:val="both"/>
        <w:rPr>
          <w:rStyle w:val="Strong"/>
          <w:rFonts w:eastAsia="Times New Roman"/>
          <w:b w:val="0"/>
          <w:kern w:val="36"/>
          <w:szCs w:val="28"/>
        </w:rPr>
      </w:pPr>
      <w:r>
        <w:rPr>
          <w:rFonts w:eastAsia="Times New Roman"/>
          <w:bCs/>
          <w:kern w:val="36"/>
          <w:szCs w:val="28"/>
        </w:rPr>
        <w:t xml:space="preserve">- </w:t>
      </w:r>
      <w:r w:rsidRPr="0091676C">
        <w:rPr>
          <w:rFonts w:eastAsia="Times New Roman"/>
          <w:bCs/>
          <w:kern w:val="36"/>
          <w:szCs w:val="28"/>
        </w:rPr>
        <w:t>Thực hiện dân chủ trong hoạt động của cơ quan, đơn vị phải gắn liền với việc bảo đảm sự lãnh đạo của tổ chức Đảng ở cơ quan, đơn vị</w:t>
      </w:r>
      <w:r>
        <w:rPr>
          <w:rFonts w:eastAsia="Times New Roman"/>
          <w:bCs/>
          <w:kern w:val="36"/>
          <w:szCs w:val="28"/>
        </w:rPr>
        <w:t>,</w:t>
      </w:r>
      <w:r w:rsidRPr="0091676C">
        <w:rPr>
          <w:rFonts w:eastAsia="Times New Roman"/>
          <w:bCs/>
          <w:kern w:val="36"/>
          <w:szCs w:val="28"/>
        </w:rPr>
        <w:t xml:space="preserve"> chấp hành nguyên tắc tập trung dân chủ; phát huy vai trò của người đứn</w:t>
      </w:r>
      <w:r>
        <w:rPr>
          <w:rFonts w:eastAsia="Times New Roman"/>
          <w:bCs/>
          <w:kern w:val="36"/>
          <w:szCs w:val="28"/>
        </w:rPr>
        <w:t>g đầu cơ quan, đơn vị và của</w:t>
      </w:r>
      <w:r w:rsidRPr="0091676C">
        <w:rPr>
          <w:rFonts w:eastAsia="Times New Roman"/>
          <w:bCs/>
          <w:kern w:val="36"/>
          <w:szCs w:val="28"/>
        </w:rPr>
        <w:t xml:space="preserve"> tổ chức </w:t>
      </w:r>
      <w:r>
        <w:rPr>
          <w:rFonts w:eastAsia="Times New Roman"/>
          <w:bCs/>
          <w:kern w:val="36"/>
          <w:szCs w:val="28"/>
        </w:rPr>
        <w:t>Công đoàn, Đoàn Thanh niên.</w:t>
      </w:r>
    </w:p>
    <w:p w:rsidR="00514F0E" w:rsidRPr="001F19FB" w:rsidRDefault="00AC0BB0" w:rsidP="00C73B28">
      <w:pPr>
        <w:shd w:val="clear" w:color="auto" w:fill="FFFFFF"/>
        <w:spacing w:before="120" w:after="120" w:line="240" w:lineRule="auto"/>
        <w:jc w:val="both"/>
        <w:rPr>
          <w:rFonts w:eastAsia="Times New Roman"/>
          <w:b/>
          <w:bCs/>
          <w:kern w:val="36"/>
          <w:szCs w:val="28"/>
        </w:rPr>
      </w:pPr>
      <w:r>
        <w:rPr>
          <w:rFonts w:eastAsia="Times New Roman"/>
          <w:b/>
          <w:bCs/>
          <w:kern w:val="36"/>
          <w:szCs w:val="28"/>
          <w:lang w:val="vi-VN"/>
        </w:rPr>
        <w:t xml:space="preserve">II. </w:t>
      </w:r>
      <w:r w:rsidR="001F19FB">
        <w:rPr>
          <w:rFonts w:eastAsia="Times New Roman"/>
          <w:b/>
          <w:bCs/>
          <w:kern w:val="36"/>
          <w:szCs w:val="28"/>
        </w:rPr>
        <w:t xml:space="preserve">NỘI DUNG THỰC HIỆN </w:t>
      </w:r>
    </w:p>
    <w:p w:rsidR="00395468" w:rsidRPr="009C2B5F" w:rsidRDefault="00514F0E" w:rsidP="00CC18B4">
      <w:pPr>
        <w:pStyle w:val="NormalWeb"/>
        <w:shd w:val="clear" w:color="auto" w:fill="FFFFFF"/>
        <w:spacing w:before="120" w:beforeAutospacing="0" w:after="120" w:afterAutospacing="0"/>
        <w:ind w:firstLine="540"/>
        <w:jc w:val="both"/>
        <w:rPr>
          <w:color w:val="000000"/>
          <w:sz w:val="28"/>
          <w:szCs w:val="28"/>
        </w:rPr>
      </w:pPr>
      <w:r w:rsidRPr="0091676C">
        <w:rPr>
          <w:b/>
          <w:bCs/>
          <w:spacing w:val="6"/>
          <w:kern w:val="36"/>
          <w:szCs w:val="28"/>
        </w:rPr>
        <w:t xml:space="preserve">1. </w:t>
      </w:r>
      <w:r w:rsidR="00395468" w:rsidRPr="009C2B5F">
        <w:rPr>
          <w:rStyle w:val="Strong"/>
          <w:color w:val="000000"/>
          <w:sz w:val="28"/>
          <w:szCs w:val="28"/>
        </w:rPr>
        <w:t xml:space="preserve">Đẩy mạnh công tác tuyên truyền, </w:t>
      </w:r>
      <w:r w:rsidR="00395468">
        <w:rPr>
          <w:rStyle w:val="Strong"/>
          <w:color w:val="000000"/>
          <w:sz w:val="28"/>
          <w:szCs w:val="28"/>
        </w:rPr>
        <w:t>các quan điểm</w:t>
      </w:r>
      <w:r w:rsidR="00395468" w:rsidRPr="009C2B5F">
        <w:rPr>
          <w:rStyle w:val="Strong"/>
          <w:color w:val="000000"/>
          <w:sz w:val="28"/>
          <w:szCs w:val="28"/>
        </w:rPr>
        <w:t xml:space="preserve"> chủtrương</w:t>
      </w:r>
      <w:r w:rsidR="00395468">
        <w:rPr>
          <w:rStyle w:val="Strong"/>
          <w:color w:val="000000"/>
          <w:sz w:val="28"/>
          <w:szCs w:val="28"/>
        </w:rPr>
        <w:t>, đường lối</w:t>
      </w:r>
      <w:r w:rsidR="00395468" w:rsidRPr="009C2B5F">
        <w:rPr>
          <w:rStyle w:val="Strong"/>
          <w:color w:val="000000"/>
          <w:sz w:val="28"/>
          <w:szCs w:val="28"/>
        </w:rPr>
        <w:t xml:space="preserve"> của Đảng,</w:t>
      </w:r>
      <w:r w:rsidR="00395468">
        <w:rPr>
          <w:rStyle w:val="Strong"/>
          <w:color w:val="000000"/>
          <w:sz w:val="28"/>
          <w:szCs w:val="28"/>
        </w:rPr>
        <w:t xml:space="preserve"> pháp luật của</w:t>
      </w:r>
      <w:r w:rsidR="00395468" w:rsidRPr="009C2B5F">
        <w:rPr>
          <w:rStyle w:val="Strong"/>
          <w:color w:val="000000"/>
          <w:sz w:val="28"/>
          <w:szCs w:val="28"/>
        </w:rPr>
        <w:t xml:space="preserve"> Nhà nước về th</w:t>
      </w:r>
      <w:r w:rsidR="00BB64E0">
        <w:rPr>
          <w:rStyle w:val="Strong"/>
          <w:color w:val="000000"/>
          <w:sz w:val="28"/>
          <w:szCs w:val="28"/>
        </w:rPr>
        <w:t xml:space="preserve">ực hiện quy chế dân chủ ở </w:t>
      </w:r>
      <w:r w:rsidR="00C67167">
        <w:rPr>
          <w:rStyle w:val="Strong"/>
          <w:color w:val="000000"/>
          <w:sz w:val="28"/>
          <w:szCs w:val="28"/>
        </w:rPr>
        <w:t>trường</w:t>
      </w:r>
    </w:p>
    <w:p w:rsidR="001F19FB" w:rsidRPr="00BB64E0" w:rsidRDefault="001F19FB" w:rsidP="00CC18B4">
      <w:pPr>
        <w:spacing w:before="120" w:after="120" w:line="240" w:lineRule="auto"/>
        <w:ind w:firstLine="540"/>
        <w:jc w:val="both"/>
        <w:rPr>
          <w:rFonts w:cs="Times New Roman"/>
          <w:szCs w:val="28"/>
        </w:rPr>
      </w:pPr>
      <w:r w:rsidRPr="00BB64E0">
        <w:rPr>
          <w:szCs w:val="28"/>
        </w:rPr>
        <w:lastRenderedPageBreak/>
        <w:t xml:space="preserve">  Đẩy mạnh công tác quán triệt, phổ biến, tuyên truyền các quan điểm. chủ trương, đường lối của Đảng, chính sách, pháp luật của Nhà nước về thực hiện Quy chế dân chủ cơ sở; </w:t>
      </w:r>
      <w:r w:rsidRPr="00BB64E0">
        <w:rPr>
          <w:rFonts w:eastAsia="Times New Roman"/>
          <w:bCs/>
          <w:spacing w:val="6"/>
          <w:kern w:val="36"/>
          <w:szCs w:val="28"/>
        </w:rPr>
        <w:t xml:space="preserve">tăng cường công tác tuyên truyền, tập trung, hướng dẫn thực hiện nội dung của </w:t>
      </w:r>
      <w:r w:rsidR="00395468" w:rsidRPr="00BB64E0">
        <w:rPr>
          <w:rFonts w:cs="Times New Roman"/>
          <w:szCs w:val="28"/>
          <w:lang w:val="vi-VN"/>
        </w:rPr>
        <w:t>Nghị định số</w:t>
      </w:r>
      <w:r w:rsidR="00BB64E0" w:rsidRPr="00BB64E0">
        <w:rPr>
          <w:rFonts w:cs="Times New Roman"/>
          <w:szCs w:val="28"/>
          <w:lang w:val="vi-VN"/>
        </w:rPr>
        <w:t xml:space="preserve"> 04/2015/NĐ-CP </w:t>
      </w:r>
      <w:r w:rsidR="00BB64E0" w:rsidRPr="00BB64E0">
        <w:rPr>
          <w:rFonts w:cs="Times New Roman"/>
          <w:iCs/>
          <w:szCs w:val="28"/>
          <w:shd w:val="clear" w:color="auto" w:fill="FFFFFF"/>
          <w:lang w:val="vi-VN"/>
        </w:rPr>
        <w:t>ngày 09</w:t>
      </w:r>
      <w:r w:rsidR="00BB64E0" w:rsidRPr="00BB64E0">
        <w:rPr>
          <w:rStyle w:val="apple-converted-space"/>
          <w:rFonts w:cs="Times New Roman"/>
          <w:iCs/>
          <w:szCs w:val="28"/>
          <w:shd w:val="clear" w:color="auto" w:fill="FFFFFF"/>
          <w:lang w:val="vi-VN"/>
        </w:rPr>
        <w:t> </w:t>
      </w:r>
      <w:r w:rsidR="00BB64E0" w:rsidRPr="00BB64E0">
        <w:rPr>
          <w:rFonts w:cs="Times New Roman"/>
          <w:iCs/>
          <w:szCs w:val="28"/>
          <w:shd w:val="clear" w:color="auto" w:fill="FFFFFF"/>
          <w:lang w:val="vi-VN"/>
        </w:rPr>
        <w:t>tháng</w:t>
      </w:r>
      <w:r w:rsidR="00BB64E0" w:rsidRPr="00BB64E0">
        <w:rPr>
          <w:rStyle w:val="apple-converted-space"/>
          <w:rFonts w:cs="Times New Roman"/>
          <w:iCs/>
          <w:szCs w:val="28"/>
          <w:shd w:val="clear" w:color="auto" w:fill="FFFFFF"/>
          <w:lang w:val="vi-VN"/>
        </w:rPr>
        <w:t> </w:t>
      </w:r>
      <w:r w:rsidR="00BB64E0" w:rsidRPr="00BB64E0">
        <w:rPr>
          <w:rFonts w:cs="Times New Roman"/>
          <w:iCs/>
          <w:szCs w:val="28"/>
          <w:shd w:val="clear" w:color="auto" w:fill="FFFFFF"/>
          <w:lang w:val="vi-VN"/>
        </w:rPr>
        <w:t>01 năm 2015</w:t>
      </w:r>
      <w:r w:rsidR="00395468" w:rsidRPr="00BB64E0">
        <w:rPr>
          <w:rFonts w:cs="Times New Roman"/>
          <w:szCs w:val="28"/>
          <w:lang w:val="vi-VN"/>
        </w:rPr>
        <w:t>của Chính phủ về thực hiện dân chủ trong hoạt động của cơ quan hành chính Nhà nước và đơn vị sự nghiệp công lập;</w:t>
      </w:r>
      <w:r w:rsidRPr="00BB64E0">
        <w:rPr>
          <w:rFonts w:eastAsia="Times New Roman"/>
          <w:bCs/>
          <w:spacing w:val="6"/>
          <w:kern w:val="36"/>
          <w:szCs w:val="28"/>
        </w:rPr>
        <w:t xml:space="preserve">Thông tư </w:t>
      </w:r>
      <w:r w:rsidR="00395468" w:rsidRPr="00BB64E0">
        <w:rPr>
          <w:rFonts w:eastAsia="Times New Roman"/>
          <w:bCs/>
          <w:spacing w:val="6"/>
          <w:kern w:val="36"/>
          <w:szCs w:val="28"/>
        </w:rPr>
        <w:t xml:space="preserve">số 01/2016/TT-BNV của Bộ Nội vụ về </w:t>
      </w:r>
      <w:r w:rsidR="00395468" w:rsidRPr="00BB64E0">
        <w:rPr>
          <w:rFonts w:cs="Times New Roman"/>
          <w:iCs/>
          <w:szCs w:val="28"/>
          <w:shd w:val="clear" w:color="auto" w:fill="FFFFFF"/>
          <w:lang w:val="vi-VN"/>
        </w:rPr>
        <w:t>h</w:t>
      </w:r>
      <w:r w:rsidR="00395468" w:rsidRPr="00BB64E0">
        <w:rPr>
          <w:rFonts w:cs="Times New Roman"/>
          <w:iCs/>
          <w:szCs w:val="28"/>
          <w:shd w:val="clear" w:color="auto" w:fill="FFFFFF"/>
        </w:rPr>
        <w:t>ướ</w:t>
      </w:r>
      <w:r w:rsidR="00395468" w:rsidRPr="00BB64E0">
        <w:rPr>
          <w:rFonts w:cs="Times New Roman"/>
          <w:iCs/>
          <w:szCs w:val="28"/>
          <w:shd w:val="clear" w:color="auto" w:fill="FFFFFF"/>
          <w:lang w:val="vi-VN"/>
        </w:rPr>
        <w:t>ng dẫn một</w:t>
      </w:r>
      <w:r w:rsidR="00395468" w:rsidRPr="00BB64E0">
        <w:rPr>
          <w:rStyle w:val="apple-converted-space"/>
          <w:rFonts w:cs="Times New Roman"/>
          <w:iCs/>
          <w:szCs w:val="28"/>
          <w:shd w:val="clear" w:color="auto" w:fill="FFFFFF"/>
          <w:lang w:val="vi-VN"/>
        </w:rPr>
        <w:t> </w:t>
      </w:r>
      <w:r w:rsidR="00395468" w:rsidRPr="00BB64E0">
        <w:rPr>
          <w:rFonts w:cs="Times New Roman"/>
          <w:iCs/>
          <w:szCs w:val="28"/>
          <w:shd w:val="clear" w:color="auto" w:fill="FFFFFF"/>
          <w:lang w:val="vi-VN"/>
        </w:rPr>
        <w:t>số</w:t>
      </w:r>
      <w:r w:rsidR="00395468" w:rsidRPr="00BB64E0">
        <w:rPr>
          <w:rStyle w:val="apple-converted-space"/>
          <w:rFonts w:cs="Times New Roman"/>
          <w:iCs/>
          <w:szCs w:val="28"/>
          <w:shd w:val="clear" w:color="auto" w:fill="FFFFFF"/>
          <w:lang w:val="vi-VN"/>
        </w:rPr>
        <w:t> </w:t>
      </w:r>
      <w:r w:rsidR="00395468" w:rsidRPr="00BB64E0">
        <w:rPr>
          <w:rFonts w:cs="Times New Roman"/>
          <w:iCs/>
          <w:szCs w:val="28"/>
          <w:shd w:val="clear" w:color="auto" w:fill="FFFFFF"/>
          <w:lang w:val="vi-VN"/>
        </w:rPr>
        <w:t>nội dung của</w:t>
      </w:r>
      <w:r w:rsidR="00395468" w:rsidRPr="00BB64E0">
        <w:rPr>
          <w:rStyle w:val="apple-converted-space"/>
          <w:rFonts w:cs="Times New Roman"/>
          <w:iCs/>
          <w:szCs w:val="28"/>
          <w:shd w:val="clear" w:color="auto" w:fill="FFFFFF"/>
          <w:lang w:val="vi-VN"/>
        </w:rPr>
        <w:t> </w:t>
      </w:r>
      <w:r w:rsidR="00395468" w:rsidRPr="00BB64E0">
        <w:rPr>
          <w:rFonts w:cs="Times New Roman"/>
          <w:iCs/>
          <w:szCs w:val="28"/>
          <w:shd w:val="clear" w:color="auto" w:fill="FFFFFF"/>
          <w:lang w:val="vi-VN"/>
        </w:rPr>
        <w:t>Nghị định số</w:t>
      </w:r>
      <w:r w:rsidR="00395468" w:rsidRPr="00BB64E0">
        <w:rPr>
          <w:rStyle w:val="apple-converted-space"/>
          <w:rFonts w:cs="Times New Roman"/>
          <w:iCs/>
          <w:szCs w:val="28"/>
          <w:shd w:val="clear" w:color="auto" w:fill="FFFFFF"/>
          <w:lang w:val="vi-VN"/>
        </w:rPr>
        <w:t> </w:t>
      </w:r>
      <w:r w:rsidR="00BB64E0" w:rsidRPr="00BB64E0">
        <w:rPr>
          <w:rFonts w:cs="Times New Roman"/>
          <w:szCs w:val="28"/>
          <w:lang w:val="vi-VN"/>
        </w:rPr>
        <w:t>04/2015/NĐ-CP</w:t>
      </w:r>
      <w:r w:rsidR="00395468" w:rsidRPr="00BB64E0">
        <w:rPr>
          <w:rFonts w:cs="Times New Roman"/>
          <w:iCs/>
          <w:szCs w:val="28"/>
          <w:shd w:val="clear" w:color="auto" w:fill="FFFFFF"/>
          <w:lang w:val="vi-VN"/>
        </w:rPr>
        <w:t>ngày 09</w:t>
      </w:r>
      <w:r w:rsidR="00395468" w:rsidRPr="00BB64E0">
        <w:rPr>
          <w:rStyle w:val="apple-converted-space"/>
          <w:rFonts w:cs="Times New Roman"/>
          <w:iCs/>
          <w:szCs w:val="28"/>
          <w:shd w:val="clear" w:color="auto" w:fill="FFFFFF"/>
          <w:lang w:val="vi-VN"/>
        </w:rPr>
        <w:t> </w:t>
      </w:r>
      <w:r w:rsidR="00395468" w:rsidRPr="00BB64E0">
        <w:rPr>
          <w:rFonts w:cs="Times New Roman"/>
          <w:iCs/>
          <w:szCs w:val="28"/>
          <w:shd w:val="clear" w:color="auto" w:fill="FFFFFF"/>
          <w:lang w:val="vi-VN"/>
        </w:rPr>
        <w:t>tháng</w:t>
      </w:r>
      <w:r w:rsidR="00395468" w:rsidRPr="00BB64E0">
        <w:rPr>
          <w:rStyle w:val="apple-converted-space"/>
          <w:rFonts w:cs="Times New Roman"/>
          <w:iCs/>
          <w:szCs w:val="28"/>
          <w:shd w:val="clear" w:color="auto" w:fill="FFFFFF"/>
          <w:lang w:val="vi-VN"/>
        </w:rPr>
        <w:t> </w:t>
      </w:r>
      <w:r w:rsidR="00395468" w:rsidRPr="00BB64E0">
        <w:rPr>
          <w:rFonts w:cs="Times New Roman"/>
          <w:iCs/>
          <w:szCs w:val="28"/>
          <w:shd w:val="clear" w:color="auto" w:fill="FFFFFF"/>
          <w:lang w:val="vi-VN"/>
        </w:rPr>
        <w:t>01 năm 2015 của</w:t>
      </w:r>
      <w:r w:rsidR="00395468" w:rsidRPr="00BB64E0">
        <w:rPr>
          <w:rStyle w:val="apple-converted-space"/>
          <w:rFonts w:cs="Times New Roman"/>
          <w:iCs/>
          <w:szCs w:val="28"/>
          <w:shd w:val="clear" w:color="auto" w:fill="FFFFFF"/>
          <w:lang w:val="vi-VN"/>
        </w:rPr>
        <w:t> </w:t>
      </w:r>
      <w:r w:rsidR="00395468" w:rsidRPr="00BB64E0">
        <w:rPr>
          <w:rFonts w:cs="Times New Roman"/>
          <w:iCs/>
          <w:szCs w:val="28"/>
          <w:shd w:val="clear" w:color="auto" w:fill="FFFFFF"/>
          <w:lang w:val="vi-VN"/>
        </w:rPr>
        <w:t>Chính phủ</w:t>
      </w:r>
      <w:r w:rsidR="00395468" w:rsidRPr="00BB64E0">
        <w:rPr>
          <w:rStyle w:val="apple-converted-space"/>
          <w:rFonts w:cs="Times New Roman"/>
          <w:iCs/>
          <w:szCs w:val="28"/>
          <w:shd w:val="clear" w:color="auto" w:fill="FFFFFF"/>
          <w:lang w:val="vi-VN"/>
        </w:rPr>
        <w:t> </w:t>
      </w:r>
      <w:r w:rsidR="00395468" w:rsidRPr="00BB64E0">
        <w:rPr>
          <w:rFonts w:cs="Times New Roman"/>
          <w:iCs/>
          <w:szCs w:val="28"/>
          <w:shd w:val="clear" w:color="auto" w:fill="FFFFFF"/>
          <w:lang w:val="vi-VN"/>
        </w:rPr>
        <w:t>về thực hiện dân chủ trong hoạt động của cơ quan hành chính nhà nước và đơn vị sự nghiệp công lập</w:t>
      </w:r>
      <w:r w:rsidRPr="00BB64E0">
        <w:rPr>
          <w:rFonts w:eastAsia="Times New Roman"/>
          <w:bCs/>
          <w:spacing w:val="6"/>
          <w:kern w:val="36"/>
          <w:szCs w:val="28"/>
        </w:rPr>
        <w:t xml:space="preserve">đến toàn thể cán bộ, công chức, viên chức, người lao động </w:t>
      </w:r>
      <w:r w:rsidRPr="00BB64E0">
        <w:rPr>
          <w:rFonts w:cs="Times New Roman"/>
          <w:szCs w:val="28"/>
        </w:rPr>
        <w:t xml:space="preserve">trong </w:t>
      </w:r>
      <w:r w:rsidRPr="00BB64E0">
        <w:rPr>
          <w:szCs w:val="28"/>
        </w:rPr>
        <w:t>toàn ngành</w:t>
      </w:r>
      <w:r w:rsidRPr="00BB64E0">
        <w:rPr>
          <w:rFonts w:cs="Times New Roman"/>
          <w:szCs w:val="28"/>
        </w:rPr>
        <w:t>.</w:t>
      </w:r>
    </w:p>
    <w:p w:rsidR="00514F0E" w:rsidRPr="002052B3" w:rsidRDefault="00514F0E" w:rsidP="00CC18B4">
      <w:pPr>
        <w:shd w:val="clear" w:color="auto" w:fill="FFFFFF"/>
        <w:spacing w:before="120" w:after="120" w:line="240" w:lineRule="auto"/>
        <w:ind w:firstLine="540"/>
        <w:jc w:val="both"/>
        <w:rPr>
          <w:rFonts w:eastAsia="Times New Roman"/>
          <w:b/>
          <w:bCs/>
          <w:spacing w:val="6"/>
          <w:kern w:val="36"/>
          <w:szCs w:val="28"/>
        </w:rPr>
      </w:pPr>
      <w:r w:rsidRPr="002052B3">
        <w:rPr>
          <w:rFonts w:eastAsia="Times New Roman"/>
          <w:b/>
          <w:bCs/>
          <w:spacing w:val="6"/>
          <w:kern w:val="36"/>
          <w:szCs w:val="28"/>
        </w:rPr>
        <w:t xml:space="preserve">2. Xây dựng kế hoạch triển khai quy chế thực hiện dân chủ trong hoạt động của </w:t>
      </w:r>
      <w:r w:rsidR="00C67167">
        <w:rPr>
          <w:rFonts w:eastAsia="Times New Roman"/>
          <w:b/>
          <w:bCs/>
          <w:spacing w:val="6"/>
          <w:kern w:val="36"/>
          <w:szCs w:val="28"/>
        </w:rPr>
        <w:t>trường</w:t>
      </w:r>
    </w:p>
    <w:p w:rsidR="00514F0E" w:rsidRPr="0091676C" w:rsidRDefault="00C67167" w:rsidP="00CC18B4">
      <w:pPr>
        <w:shd w:val="clear" w:color="auto" w:fill="FFFFFF"/>
        <w:spacing w:before="120" w:after="120" w:line="240" w:lineRule="auto"/>
        <w:ind w:firstLine="540"/>
        <w:jc w:val="both"/>
        <w:rPr>
          <w:rFonts w:eastAsia="Times New Roman"/>
          <w:bCs/>
          <w:kern w:val="36"/>
          <w:szCs w:val="28"/>
        </w:rPr>
      </w:pPr>
      <w:r>
        <w:rPr>
          <w:rFonts w:eastAsia="Times New Roman"/>
          <w:bCs/>
          <w:kern w:val="36"/>
          <w:szCs w:val="28"/>
        </w:rPr>
        <w:t>Hiệu trưởng</w:t>
      </w:r>
      <w:r w:rsidR="00514F0E" w:rsidRPr="0091676C">
        <w:rPr>
          <w:rFonts w:eastAsia="Times New Roman"/>
          <w:bCs/>
          <w:kern w:val="36"/>
          <w:szCs w:val="28"/>
        </w:rPr>
        <w:t xml:space="preserve"> căn cứ quy chế thực hiện dân chủ trong hoạt động của cơ quan (ban hành kèm theo Nghị định số 04/2015/NĐ-CP) xây dựng quy chế thực hiện dân </w:t>
      </w:r>
      <w:r w:rsidR="00514F0E">
        <w:rPr>
          <w:rFonts w:eastAsia="Times New Roman"/>
          <w:bCs/>
          <w:kern w:val="36"/>
          <w:szCs w:val="28"/>
        </w:rPr>
        <w:t xml:space="preserve">chủ trong hoạt động của </w:t>
      </w:r>
      <w:r>
        <w:rPr>
          <w:rFonts w:eastAsia="Times New Roman"/>
          <w:bCs/>
          <w:kern w:val="36"/>
          <w:szCs w:val="28"/>
        </w:rPr>
        <w:t>trường</w:t>
      </w:r>
      <w:r w:rsidR="00514F0E">
        <w:rPr>
          <w:rFonts w:eastAsia="Times New Roman"/>
          <w:bCs/>
          <w:kern w:val="36"/>
          <w:szCs w:val="28"/>
        </w:rPr>
        <w:t>.</w:t>
      </w:r>
      <w:r w:rsidR="00514F0E" w:rsidRPr="0091676C">
        <w:rPr>
          <w:rFonts w:eastAsia="Times New Roman"/>
          <w:bCs/>
          <w:kern w:val="36"/>
          <w:szCs w:val="28"/>
        </w:rPr>
        <w:t xml:space="preserve"> Quy chế phải thể hiện những nội dung chủ yếu</w:t>
      </w:r>
      <w:r w:rsidR="00514F0E">
        <w:rPr>
          <w:rFonts w:eastAsia="Times New Roman"/>
          <w:bCs/>
          <w:kern w:val="36"/>
          <w:szCs w:val="28"/>
        </w:rPr>
        <w:t xml:space="preserve"> như sau</w:t>
      </w:r>
      <w:r w:rsidR="00514F0E" w:rsidRPr="0091676C">
        <w:rPr>
          <w:rFonts w:eastAsia="Times New Roman"/>
          <w:bCs/>
          <w:kern w:val="36"/>
          <w:szCs w:val="28"/>
        </w:rPr>
        <w:t>:</w:t>
      </w:r>
    </w:p>
    <w:p w:rsidR="00514F0E" w:rsidRPr="0091676C" w:rsidRDefault="00514F0E" w:rsidP="00CC18B4">
      <w:pPr>
        <w:shd w:val="clear" w:color="auto" w:fill="FFFFFF"/>
        <w:spacing w:before="120" w:after="120" w:line="240" w:lineRule="auto"/>
        <w:ind w:firstLine="540"/>
        <w:jc w:val="both"/>
        <w:rPr>
          <w:rFonts w:eastAsia="Times New Roman"/>
          <w:bCs/>
          <w:spacing w:val="6"/>
          <w:kern w:val="36"/>
          <w:szCs w:val="28"/>
        </w:rPr>
      </w:pPr>
      <w:r w:rsidRPr="0091676C">
        <w:rPr>
          <w:rFonts w:eastAsia="Times New Roman"/>
          <w:bCs/>
          <w:spacing w:val="6"/>
          <w:kern w:val="36"/>
          <w:szCs w:val="28"/>
        </w:rPr>
        <w:t xml:space="preserve">- Trách nhiệm của </w:t>
      </w:r>
      <w:r w:rsidR="00C67167">
        <w:rPr>
          <w:rFonts w:eastAsia="Times New Roman"/>
          <w:bCs/>
          <w:spacing w:val="6"/>
          <w:kern w:val="36"/>
          <w:szCs w:val="28"/>
        </w:rPr>
        <w:t xml:space="preserve">Hiệu trưởng </w:t>
      </w:r>
      <w:r w:rsidRPr="0091676C">
        <w:rPr>
          <w:rFonts w:eastAsia="Times New Roman"/>
          <w:bCs/>
          <w:spacing w:val="6"/>
          <w:kern w:val="36"/>
          <w:szCs w:val="28"/>
        </w:rPr>
        <w:t xml:space="preserve">và của cán bộ, công chức, viên chức trong việc thực hiện dân chủ trong hoạt động nội bộ của </w:t>
      </w:r>
      <w:r w:rsidR="00C67167">
        <w:rPr>
          <w:rFonts w:eastAsia="Times New Roman"/>
          <w:bCs/>
          <w:spacing w:val="6"/>
          <w:kern w:val="36"/>
          <w:szCs w:val="28"/>
        </w:rPr>
        <w:t>trường</w:t>
      </w:r>
      <w:r w:rsidRPr="0091676C">
        <w:rPr>
          <w:rFonts w:eastAsia="Times New Roman"/>
          <w:bCs/>
          <w:spacing w:val="6"/>
          <w:kern w:val="36"/>
          <w:szCs w:val="28"/>
        </w:rPr>
        <w:t>;</w:t>
      </w:r>
    </w:p>
    <w:p w:rsidR="00514F0E" w:rsidRDefault="00514F0E" w:rsidP="00CC18B4">
      <w:pPr>
        <w:shd w:val="clear" w:color="auto" w:fill="FFFFFF"/>
        <w:spacing w:before="120" w:after="120" w:line="240" w:lineRule="auto"/>
        <w:ind w:firstLine="540"/>
        <w:jc w:val="both"/>
        <w:rPr>
          <w:rFonts w:eastAsia="Times New Roman"/>
          <w:bCs/>
          <w:kern w:val="36"/>
          <w:szCs w:val="28"/>
        </w:rPr>
      </w:pPr>
      <w:r w:rsidRPr="00514F0E">
        <w:rPr>
          <w:rFonts w:eastAsia="Times New Roman"/>
          <w:bCs/>
          <w:kern w:val="36"/>
          <w:szCs w:val="28"/>
        </w:rPr>
        <w:t xml:space="preserve">- </w:t>
      </w:r>
      <w:r w:rsidR="00BB64E0">
        <w:rPr>
          <w:rFonts w:eastAsia="Times New Roman"/>
          <w:bCs/>
          <w:kern w:val="36"/>
          <w:szCs w:val="28"/>
        </w:rPr>
        <w:t xml:space="preserve">09 </w:t>
      </w:r>
      <w:r w:rsidRPr="00514F0E">
        <w:rPr>
          <w:rFonts w:eastAsia="Times New Roman"/>
          <w:bCs/>
          <w:kern w:val="36"/>
          <w:szCs w:val="28"/>
        </w:rPr>
        <w:t xml:space="preserve">việc phải công khai để cán bộ, công chức, viên chức biết; </w:t>
      </w:r>
      <w:r w:rsidR="00BB64E0">
        <w:rPr>
          <w:rFonts w:eastAsia="Times New Roman"/>
          <w:bCs/>
          <w:kern w:val="36"/>
          <w:szCs w:val="28"/>
        </w:rPr>
        <w:t>08</w:t>
      </w:r>
      <w:r w:rsidRPr="00514F0E">
        <w:rPr>
          <w:rFonts w:eastAsia="Times New Roman"/>
          <w:bCs/>
          <w:kern w:val="36"/>
          <w:szCs w:val="28"/>
        </w:rPr>
        <w:t xml:space="preserve"> việc cán bộ, công chức, viên chức tham gia ý kiến, </w:t>
      </w:r>
      <w:r w:rsidR="00BB64E0">
        <w:rPr>
          <w:rFonts w:eastAsia="Times New Roman"/>
          <w:bCs/>
          <w:kern w:val="36"/>
          <w:szCs w:val="28"/>
        </w:rPr>
        <w:t>thủ trưởng đơn vị</w:t>
      </w:r>
      <w:r w:rsidRPr="00514F0E">
        <w:rPr>
          <w:rFonts w:eastAsia="Times New Roman"/>
          <w:bCs/>
          <w:kern w:val="36"/>
          <w:szCs w:val="28"/>
        </w:rPr>
        <w:t xml:space="preserve"> quyết định; </w:t>
      </w:r>
      <w:r w:rsidR="00BB64E0">
        <w:rPr>
          <w:rFonts w:eastAsia="Times New Roman"/>
          <w:bCs/>
          <w:kern w:val="36"/>
          <w:szCs w:val="28"/>
        </w:rPr>
        <w:t>05</w:t>
      </w:r>
      <w:r w:rsidRPr="00514F0E">
        <w:rPr>
          <w:rFonts w:eastAsia="Times New Roman"/>
          <w:bCs/>
          <w:kern w:val="36"/>
          <w:szCs w:val="28"/>
        </w:rPr>
        <w:t xml:space="preserve"> việc cán bộ, công chức, viên chức giám sát </w:t>
      </w:r>
      <w:r w:rsidR="00BB64E0">
        <w:rPr>
          <w:rFonts w:eastAsia="Times New Roman"/>
          <w:bCs/>
          <w:kern w:val="36"/>
          <w:szCs w:val="28"/>
        </w:rPr>
        <w:t>theo quy định</w:t>
      </w:r>
      <w:r w:rsidRPr="00514F0E">
        <w:rPr>
          <w:rFonts w:eastAsia="Times New Roman"/>
          <w:bCs/>
          <w:kern w:val="36"/>
          <w:szCs w:val="28"/>
        </w:rPr>
        <w:t>;</w:t>
      </w:r>
    </w:p>
    <w:p w:rsidR="00BB64E0" w:rsidRDefault="00BB64E0" w:rsidP="00CC18B4">
      <w:pPr>
        <w:shd w:val="clear" w:color="auto" w:fill="FFFFFF"/>
        <w:spacing w:before="120" w:after="120" w:line="240" w:lineRule="auto"/>
        <w:ind w:firstLine="540"/>
        <w:jc w:val="both"/>
        <w:rPr>
          <w:rFonts w:eastAsia="Times New Roman"/>
          <w:bCs/>
          <w:kern w:val="36"/>
          <w:szCs w:val="28"/>
        </w:rPr>
      </w:pPr>
      <w:r>
        <w:rPr>
          <w:rFonts w:eastAsia="Times New Roman"/>
          <w:bCs/>
          <w:kern w:val="36"/>
          <w:szCs w:val="28"/>
        </w:rPr>
        <w:t xml:space="preserve">- Thực hiện tốt Quy chế dân chủ thông qua việc tổ chức lấy ý kiến từng bộ phận, các nội dung liên quan đến chính sách, Nội quy cơ quan, Quy chế chi tiêu nội bộ, tuyển dụng, đào tạo, quy hoạch, khen thưởng, kỷ luật.... và những nội dung liên quan trực tiếp đến </w:t>
      </w:r>
      <w:r w:rsidRPr="00514F0E">
        <w:rPr>
          <w:rFonts w:eastAsia="Times New Roman"/>
          <w:bCs/>
          <w:kern w:val="36"/>
          <w:szCs w:val="28"/>
        </w:rPr>
        <w:t xml:space="preserve">cán bộ, công chức, viên chức </w:t>
      </w:r>
      <w:r>
        <w:rPr>
          <w:rFonts w:eastAsia="Times New Roman"/>
          <w:bCs/>
          <w:kern w:val="36"/>
          <w:szCs w:val="28"/>
        </w:rPr>
        <w:t>về quyền và nghĩa vụ để biết và thực hiện.</w:t>
      </w:r>
    </w:p>
    <w:p w:rsidR="00BB64E0" w:rsidRPr="00514F0E" w:rsidRDefault="00BB64E0" w:rsidP="00CC18B4">
      <w:pPr>
        <w:shd w:val="clear" w:color="auto" w:fill="FFFFFF"/>
        <w:spacing w:before="120" w:after="120" w:line="240" w:lineRule="auto"/>
        <w:ind w:firstLine="540"/>
        <w:jc w:val="both"/>
        <w:rPr>
          <w:rFonts w:eastAsia="Times New Roman"/>
          <w:bCs/>
          <w:kern w:val="36"/>
          <w:szCs w:val="28"/>
        </w:rPr>
      </w:pPr>
      <w:r>
        <w:rPr>
          <w:rFonts w:cs="Times New Roman"/>
          <w:color w:val="000000"/>
          <w:szCs w:val="28"/>
        </w:rPr>
        <w:t xml:space="preserve">- </w:t>
      </w:r>
      <w:r w:rsidRPr="009C2B5F">
        <w:rPr>
          <w:rFonts w:cs="Times New Roman"/>
          <w:color w:val="000000"/>
          <w:szCs w:val="28"/>
        </w:rPr>
        <w:t xml:space="preserve">Gắn thực hiện Quy chế dân chủ </w:t>
      </w:r>
      <w:r>
        <w:rPr>
          <w:color w:val="000000"/>
          <w:szCs w:val="28"/>
        </w:rPr>
        <w:t xml:space="preserve">ở cơ sở </w:t>
      </w:r>
      <w:r w:rsidRPr="009C2B5F">
        <w:rPr>
          <w:rFonts w:cs="Times New Roman"/>
          <w:color w:val="000000"/>
          <w:szCs w:val="28"/>
        </w:rPr>
        <w:t>với việc thựchiện nhiệm vụ chính trị của ngành giáo dục năm 2017. Nâng cao chất</w:t>
      </w:r>
      <w:r w:rsidR="006F4871">
        <w:rPr>
          <w:rFonts w:cs="Times New Roman"/>
          <w:color w:val="000000"/>
          <w:szCs w:val="28"/>
        </w:rPr>
        <w:t xml:space="preserve"> </w:t>
      </w:r>
      <w:r w:rsidRPr="009C2B5F">
        <w:rPr>
          <w:rFonts w:cs="Times New Roman"/>
          <w:color w:val="000000"/>
          <w:szCs w:val="28"/>
        </w:rPr>
        <w:t xml:space="preserve">lượng trong việc </w:t>
      </w:r>
      <w:r>
        <w:rPr>
          <w:color w:val="000000"/>
          <w:szCs w:val="28"/>
        </w:rPr>
        <w:t>“H</w:t>
      </w:r>
      <w:r w:rsidRPr="009C2B5F">
        <w:rPr>
          <w:rFonts w:cs="Times New Roman"/>
          <w:color w:val="000000"/>
          <w:szCs w:val="28"/>
        </w:rPr>
        <w:t xml:space="preserve">ọc tập và làm theo </w:t>
      </w:r>
      <w:r>
        <w:rPr>
          <w:color w:val="000000"/>
          <w:szCs w:val="28"/>
        </w:rPr>
        <w:t>tư tưởng, đạo đức, phong cách</w:t>
      </w:r>
      <w:r w:rsidRPr="009C2B5F">
        <w:rPr>
          <w:rFonts w:cs="Times New Roman"/>
          <w:color w:val="000000"/>
          <w:szCs w:val="28"/>
        </w:rPr>
        <w:t xml:space="preserve"> Hồ Chí Minh</w:t>
      </w:r>
      <w:r>
        <w:rPr>
          <w:color w:val="000000"/>
          <w:szCs w:val="28"/>
        </w:rPr>
        <w:t>”</w:t>
      </w:r>
      <w:r w:rsidRPr="009C2B5F">
        <w:rPr>
          <w:rFonts w:cs="Times New Roman"/>
          <w:color w:val="000000"/>
          <w:szCs w:val="28"/>
        </w:rPr>
        <w:t>,</w:t>
      </w:r>
      <w:r>
        <w:rPr>
          <w:color w:val="000000"/>
          <w:szCs w:val="28"/>
        </w:rPr>
        <w:t xml:space="preserve"> tập trung thực hiện</w:t>
      </w:r>
      <w:r w:rsidRPr="009C2B5F">
        <w:rPr>
          <w:rFonts w:cs="Times New Roman"/>
          <w:color w:val="000000"/>
          <w:szCs w:val="28"/>
        </w:rPr>
        <w:t xml:space="preserve"> cải cách hành chính,</w:t>
      </w:r>
      <w:r>
        <w:rPr>
          <w:color w:val="000000"/>
          <w:szCs w:val="28"/>
        </w:rPr>
        <w:t xml:space="preserve"> công tác tiếp công dân, giải quyết đơn thư khiếu nại, tố cáo, chấn chỉnh thái độ, tác phong của cán bộ, công chức, viên chức khi tiếp công dân.</w:t>
      </w:r>
      <w:r>
        <w:rPr>
          <w:rFonts w:cs="Times New Roman"/>
          <w:color w:val="000000"/>
          <w:szCs w:val="28"/>
        </w:rPr>
        <w:t xml:space="preserve">Công khai minh bạch các quy trình, thủ tục hành chính, trách nhiệm giải quyết công việc, </w:t>
      </w:r>
      <w:r w:rsidR="00D976A7">
        <w:rPr>
          <w:rFonts w:cs="Times New Roman"/>
          <w:color w:val="000000"/>
          <w:szCs w:val="28"/>
        </w:rPr>
        <w:t>t</w:t>
      </w:r>
      <w:r>
        <w:rPr>
          <w:rFonts w:cs="Times New Roman"/>
          <w:color w:val="000000"/>
          <w:szCs w:val="28"/>
        </w:rPr>
        <w:t xml:space="preserve">hiện nghiêm túc công tác tiếp công dân, giải quyết </w:t>
      </w:r>
      <w:r w:rsidR="00D976A7">
        <w:rPr>
          <w:rFonts w:cs="Times New Roman"/>
          <w:color w:val="000000"/>
          <w:szCs w:val="28"/>
        </w:rPr>
        <w:t>các đơn thư khiếu nại, tố cáo và những kiến nghị của người dân.</w:t>
      </w:r>
    </w:p>
    <w:p w:rsidR="00514F0E" w:rsidRPr="00EA4FF7" w:rsidRDefault="00514F0E" w:rsidP="00CC18B4">
      <w:pPr>
        <w:shd w:val="clear" w:color="auto" w:fill="FFFFFF"/>
        <w:spacing w:before="120" w:after="120" w:line="240" w:lineRule="auto"/>
        <w:ind w:firstLine="540"/>
        <w:jc w:val="both"/>
        <w:rPr>
          <w:rFonts w:eastAsia="Times New Roman"/>
          <w:b/>
          <w:bCs/>
          <w:kern w:val="36"/>
          <w:szCs w:val="28"/>
        </w:rPr>
      </w:pPr>
      <w:r w:rsidRPr="00345E77">
        <w:rPr>
          <w:rFonts w:eastAsia="Times New Roman"/>
          <w:bCs/>
          <w:kern w:val="36"/>
          <w:szCs w:val="28"/>
        </w:rPr>
        <w:tab/>
      </w:r>
      <w:r>
        <w:rPr>
          <w:rFonts w:eastAsia="Times New Roman"/>
          <w:b/>
          <w:bCs/>
          <w:kern w:val="36"/>
          <w:szCs w:val="28"/>
        </w:rPr>
        <w:t>3. Thành lập</w:t>
      </w:r>
      <w:r w:rsidRPr="00EA4FF7">
        <w:rPr>
          <w:rFonts w:eastAsia="Times New Roman"/>
          <w:b/>
          <w:bCs/>
          <w:kern w:val="36"/>
          <w:szCs w:val="28"/>
        </w:rPr>
        <w:t xml:space="preserve"> Ban Chỉ đạo thực hiện dân chủ </w:t>
      </w:r>
      <w:r>
        <w:rPr>
          <w:rFonts w:eastAsia="Times New Roman"/>
          <w:b/>
          <w:bCs/>
          <w:kern w:val="36"/>
          <w:szCs w:val="28"/>
        </w:rPr>
        <w:t xml:space="preserve">cơ sở </w:t>
      </w:r>
      <w:r w:rsidRPr="00EA4FF7">
        <w:rPr>
          <w:rFonts w:eastAsia="Times New Roman"/>
          <w:b/>
          <w:bCs/>
          <w:kern w:val="36"/>
          <w:szCs w:val="28"/>
        </w:rPr>
        <w:t xml:space="preserve">của </w:t>
      </w:r>
      <w:r w:rsidR="00C67167">
        <w:rPr>
          <w:rFonts w:eastAsia="Times New Roman"/>
          <w:b/>
          <w:bCs/>
          <w:kern w:val="36"/>
          <w:szCs w:val="28"/>
        </w:rPr>
        <w:t>trường</w:t>
      </w:r>
      <w:r>
        <w:rPr>
          <w:rFonts w:eastAsia="Times New Roman"/>
          <w:b/>
          <w:bCs/>
          <w:kern w:val="36"/>
          <w:szCs w:val="28"/>
        </w:rPr>
        <w:t xml:space="preserve"> và Ban công tác tổ chức thực hiện quy chế dân chủ cơ sở</w:t>
      </w:r>
      <w:r w:rsidRPr="00EA4FF7">
        <w:rPr>
          <w:rFonts w:eastAsia="Times New Roman"/>
          <w:b/>
          <w:bCs/>
          <w:kern w:val="36"/>
          <w:szCs w:val="28"/>
        </w:rPr>
        <w:t>; k</w:t>
      </w:r>
      <w:r>
        <w:rPr>
          <w:rFonts w:eastAsia="Times New Roman"/>
          <w:b/>
          <w:bCs/>
          <w:kern w:val="36"/>
          <w:szCs w:val="28"/>
        </w:rPr>
        <w:t>iện toàn Ban Thanh tra nhân dân</w:t>
      </w:r>
    </w:p>
    <w:p w:rsidR="00514F0E" w:rsidRPr="0091676C" w:rsidRDefault="00514F0E" w:rsidP="00CC18B4">
      <w:pPr>
        <w:shd w:val="clear" w:color="auto" w:fill="FFFFFF"/>
        <w:spacing w:before="120" w:after="120" w:line="240" w:lineRule="auto"/>
        <w:ind w:firstLine="540"/>
        <w:jc w:val="both"/>
        <w:rPr>
          <w:rFonts w:eastAsia="Times New Roman"/>
          <w:bCs/>
          <w:kern w:val="36"/>
          <w:szCs w:val="28"/>
        </w:rPr>
      </w:pPr>
      <w:r w:rsidRPr="0091676C">
        <w:rPr>
          <w:rFonts w:eastAsia="Times New Roman"/>
          <w:bCs/>
          <w:kern w:val="36"/>
          <w:szCs w:val="28"/>
        </w:rPr>
        <w:t>- Rà soát, bổ sung quy định về cơ cấu tổ chức, nhiệm vụ, quyền hạn và quy chế hoạt động của Ban Chỉ đạo thực hiện dân chủ</w:t>
      </w:r>
      <w:r>
        <w:rPr>
          <w:rFonts w:eastAsia="Times New Roman"/>
          <w:bCs/>
          <w:kern w:val="36"/>
          <w:szCs w:val="28"/>
        </w:rPr>
        <w:t>, Ban công tác tổ chức thực hiện Quy chế dân chủ</w:t>
      </w:r>
      <w:r w:rsidRPr="0091676C">
        <w:rPr>
          <w:rFonts w:eastAsia="Times New Roman"/>
          <w:bCs/>
          <w:kern w:val="36"/>
          <w:szCs w:val="28"/>
        </w:rPr>
        <w:t>; phân công trách nhiệm cụ thể cho từng thành viên Ban Chỉ đạo</w:t>
      </w:r>
      <w:r>
        <w:rPr>
          <w:rFonts w:eastAsia="Times New Roman"/>
          <w:bCs/>
          <w:kern w:val="36"/>
          <w:szCs w:val="28"/>
        </w:rPr>
        <w:t>, Ban công tác</w:t>
      </w:r>
      <w:r w:rsidRPr="0091676C">
        <w:rPr>
          <w:rFonts w:eastAsia="Times New Roman"/>
          <w:bCs/>
          <w:kern w:val="36"/>
          <w:szCs w:val="28"/>
        </w:rPr>
        <w:t xml:space="preserve"> và nâng cao hiệu quả hoạt động tham mưu cho cấp </w:t>
      </w:r>
      <w:r w:rsidRPr="0091676C">
        <w:rPr>
          <w:rFonts w:eastAsia="Times New Roman"/>
          <w:bCs/>
          <w:kern w:val="36"/>
          <w:szCs w:val="28"/>
        </w:rPr>
        <w:lastRenderedPageBreak/>
        <w:t>ủy,</w:t>
      </w:r>
      <w:r w:rsidR="00A17563">
        <w:rPr>
          <w:rFonts w:eastAsia="Times New Roman"/>
          <w:bCs/>
          <w:kern w:val="36"/>
          <w:szCs w:val="28"/>
        </w:rPr>
        <w:t>Hiệu trưởng</w:t>
      </w:r>
      <w:r>
        <w:rPr>
          <w:rFonts w:eastAsia="Times New Roman"/>
          <w:bCs/>
          <w:kern w:val="36"/>
          <w:szCs w:val="28"/>
        </w:rPr>
        <w:t>,</w:t>
      </w:r>
      <w:r w:rsidRPr="0091676C">
        <w:rPr>
          <w:rFonts w:eastAsia="Times New Roman"/>
          <w:bCs/>
          <w:kern w:val="36"/>
          <w:szCs w:val="28"/>
        </w:rPr>
        <w:t xml:space="preserve"> thực hiện việc lãnh đạo, chỉ đạo, kiểm tra, hướng dẫn, sơ kết, tổng kết thực hiện dân chủ trong hoạt động của </w:t>
      </w:r>
      <w:r w:rsidR="00A17563">
        <w:rPr>
          <w:rFonts w:eastAsia="Times New Roman"/>
          <w:bCs/>
          <w:kern w:val="36"/>
          <w:szCs w:val="28"/>
        </w:rPr>
        <w:t>trường</w:t>
      </w:r>
      <w:r w:rsidRPr="0091676C">
        <w:rPr>
          <w:rFonts w:eastAsia="Times New Roman"/>
          <w:bCs/>
          <w:kern w:val="36"/>
          <w:szCs w:val="28"/>
        </w:rPr>
        <w:t>.</w:t>
      </w:r>
    </w:p>
    <w:p w:rsidR="00514F0E" w:rsidRPr="0091676C" w:rsidRDefault="00514F0E" w:rsidP="00CC18B4">
      <w:pPr>
        <w:shd w:val="clear" w:color="auto" w:fill="FFFFFF"/>
        <w:spacing w:before="120" w:after="120" w:line="240" w:lineRule="auto"/>
        <w:ind w:firstLine="540"/>
        <w:jc w:val="both"/>
        <w:rPr>
          <w:rFonts w:eastAsia="Times New Roman"/>
          <w:bCs/>
          <w:kern w:val="36"/>
          <w:szCs w:val="28"/>
        </w:rPr>
      </w:pPr>
      <w:r w:rsidRPr="0091676C">
        <w:rPr>
          <w:rFonts w:eastAsia="Times New Roman"/>
          <w:bCs/>
          <w:kern w:val="36"/>
          <w:szCs w:val="28"/>
        </w:rPr>
        <w:t>- Kiện toàn Ban Thanh tra nhân dân đảm bảo số lượng, tiêu chuẩn và năng lực thực hiện nhiệm vụ.</w:t>
      </w:r>
    </w:p>
    <w:p w:rsidR="00514F0E" w:rsidRPr="00EA4FF7" w:rsidRDefault="00D976A7" w:rsidP="00CC18B4">
      <w:pPr>
        <w:shd w:val="clear" w:color="auto" w:fill="FFFFFF"/>
        <w:spacing w:before="120" w:after="120" w:line="240" w:lineRule="auto"/>
        <w:ind w:firstLine="540"/>
        <w:jc w:val="both"/>
        <w:rPr>
          <w:rFonts w:eastAsia="Times New Roman"/>
          <w:b/>
          <w:bCs/>
          <w:kern w:val="36"/>
          <w:szCs w:val="28"/>
        </w:rPr>
      </w:pPr>
      <w:r>
        <w:rPr>
          <w:rFonts w:eastAsia="Times New Roman"/>
          <w:b/>
          <w:bCs/>
          <w:kern w:val="36"/>
          <w:szCs w:val="28"/>
        </w:rPr>
        <w:t>4</w:t>
      </w:r>
      <w:r w:rsidR="00514F0E" w:rsidRPr="00EA4FF7">
        <w:rPr>
          <w:rFonts w:eastAsia="Times New Roman"/>
          <w:b/>
          <w:bCs/>
          <w:kern w:val="36"/>
          <w:szCs w:val="28"/>
        </w:rPr>
        <w:t xml:space="preserve">. Tăng cường công tác thanh tra, kiểm tra của Ban Chỉ đạo thực hiện quy chế dân chủ tại </w:t>
      </w:r>
      <w:r w:rsidR="00A17563">
        <w:rPr>
          <w:rFonts w:eastAsia="Times New Roman"/>
          <w:b/>
          <w:bCs/>
          <w:kern w:val="36"/>
          <w:szCs w:val="28"/>
        </w:rPr>
        <w:t>trường</w:t>
      </w:r>
      <w:r w:rsidR="00514F0E" w:rsidRPr="00EA4FF7">
        <w:rPr>
          <w:rFonts w:eastAsia="Times New Roman"/>
          <w:b/>
          <w:bCs/>
          <w:kern w:val="36"/>
          <w:szCs w:val="28"/>
        </w:rPr>
        <w:t>.</w:t>
      </w:r>
    </w:p>
    <w:p w:rsidR="00514F0E" w:rsidRPr="0091676C" w:rsidRDefault="00514F0E" w:rsidP="00CC18B4">
      <w:pPr>
        <w:shd w:val="clear" w:color="auto" w:fill="FFFFFF"/>
        <w:spacing w:before="120" w:after="120" w:line="240" w:lineRule="auto"/>
        <w:ind w:firstLine="540"/>
        <w:jc w:val="both"/>
        <w:rPr>
          <w:rFonts w:eastAsia="Times New Roman"/>
          <w:bCs/>
          <w:kern w:val="36"/>
          <w:szCs w:val="28"/>
        </w:rPr>
      </w:pPr>
      <w:r w:rsidRPr="0091676C">
        <w:rPr>
          <w:rFonts w:eastAsia="Times New Roman"/>
          <w:bCs/>
          <w:kern w:val="36"/>
          <w:szCs w:val="28"/>
        </w:rPr>
        <w:t xml:space="preserve">Ban Chỉ đạo thực hiện quy chế dân chủ cơ sở ở </w:t>
      </w:r>
      <w:r w:rsidR="00A17563">
        <w:rPr>
          <w:rFonts w:eastAsia="Times New Roman"/>
          <w:bCs/>
          <w:kern w:val="36"/>
          <w:szCs w:val="28"/>
        </w:rPr>
        <w:t>trường</w:t>
      </w:r>
      <w:r>
        <w:rPr>
          <w:rFonts w:eastAsia="Times New Roman"/>
          <w:bCs/>
          <w:kern w:val="36"/>
          <w:szCs w:val="28"/>
        </w:rPr>
        <w:t>, Ban kiểm tra nội bộ của đơn vị</w:t>
      </w:r>
      <w:r w:rsidRPr="0091676C">
        <w:rPr>
          <w:rFonts w:eastAsia="Times New Roman"/>
          <w:bCs/>
          <w:kern w:val="36"/>
          <w:szCs w:val="28"/>
        </w:rPr>
        <w:t xml:space="preserve"> chú trọng gắn công tác thanh tra, kiểm tra việc thực hiện dân chủ trong hoạt động của các cơ quan hành chính, đơn vị sự nghiệp với công tác phổ biến chủ trương đường lối của Đảng, pháp luật của Nhà nước theo quy định; kịp thời biểu dương, khen thưởng những tập thể, cá nhân thực hiện nghiêm túc, có hiệu quả về thực hiện dân chủ trong hoạt động của cơ quan, đơn vị; chủ động phát hiện những tồn tại, thiếu sót, khó khăn, vướng mắc, làm rõ và xử lý nghiêm những trường hợp vi phạm dân chủ, vi phạm quy chế, quy trình công tác.</w:t>
      </w:r>
    </w:p>
    <w:p w:rsidR="00514F0E" w:rsidRDefault="00514F0E" w:rsidP="00A4134E">
      <w:pPr>
        <w:shd w:val="clear" w:color="auto" w:fill="FFFFFF"/>
        <w:spacing w:before="120" w:after="120" w:line="240" w:lineRule="auto"/>
        <w:jc w:val="both"/>
        <w:rPr>
          <w:rFonts w:eastAsia="Times New Roman"/>
          <w:b/>
          <w:bCs/>
          <w:kern w:val="36"/>
          <w:szCs w:val="28"/>
        </w:rPr>
      </w:pPr>
      <w:r w:rsidRPr="0091676C">
        <w:rPr>
          <w:rFonts w:eastAsia="Times New Roman"/>
          <w:b/>
          <w:bCs/>
          <w:kern w:val="36"/>
          <w:szCs w:val="28"/>
        </w:rPr>
        <w:t>III. TỔ CHỨC THỰC HIỆN</w:t>
      </w:r>
    </w:p>
    <w:p w:rsidR="006F4871" w:rsidRDefault="006F4871" w:rsidP="0051168D">
      <w:pPr>
        <w:shd w:val="clear" w:color="auto" w:fill="FFFFFF"/>
        <w:spacing w:before="120" w:after="120" w:line="240" w:lineRule="auto"/>
        <w:ind w:firstLine="540"/>
        <w:jc w:val="both"/>
        <w:rPr>
          <w:rFonts w:eastAsia="Times New Roman"/>
          <w:b/>
          <w:bCs/>
          <w:kern w:val="36"/>
          <w:szCs w:val="28"/>
        </w:rPr>
      </w:pPr>
      <w:r>
        <w:rPr>
          <w:rFonts w:eastAsia="Times New Roman"/>
          <w:b/>
          <w:bCs/>
          <w:kern w:val="36"/>
          <w:szCs w:val="28"/>
        </w:rPr>
        <w:t>1. Thành lập Ban chỉ đạo thực hiện Quy chế dân chủ cơ sở năm 2017:</w:t>
      </w:r>
    </w:p>
    <w:p w:rsidR="006F4871" w:rsidRDefault="006F4871" w:rsidP="0051168D">
      <w:pPr>
        <w:shd w:val="clear" w:color="auto" w:fill="FFFFFF"/>
        <w:spacing w:before="120" w:after="120" w:line="240" w:lineRule="auto"/>
        <w:ind w:firstLine="540"/>
        <w:jc w:val="both"/>
        <w:rPr>
          <w:rFonts w:eastAsia="Times New Roman"/>
          <w:bCs/>
          <w:kern w:val="36"/>
          <w:szCs w:val="28"/>
        </w:rPr>
      </w:pPr>
      <w:r w:rsidRPr="006F4871">
        <w:rPr>
          <w:rFonts w:eastAsia="Times New Roman"/>
          <w:bCs/>
          <w:kern w:val="36"/>
          <w:szCs w:val="28"/>
        </w:rPr>
        <w:t>- Bà Nguyễn Thị Thanh Tuyền</w:t>
      </w:r>
      <w:r w:rsidR="00CB0A3A">
        <w:rPr>
          <w:rFonts w:eastAsia="Times New Roman"/>
          <w:bCs/>
          <w:kern w:val="36"/>
          <w:szCs w:val="28"/>
        </w:rPr>
        <w:tab/>
        <w:t xml:space="preserve">- </w:t>
      </w:r>
      <w:r w:rsidR="00CC18B4">
        <w:rPr>
          <w:rFonts w:eastAsia="Times New Roman"/>
          <w:bCs/>
          <w:kern w:val="36"/>
          <w:szCs w:val="28"/>
        </w:rPr>
        <w:t>Bí thư chi bộ,</w:t>
      </w:r>
      <w:r w:rsidR="00CB0A3A">
        <w:rPr>
          <w:rFonts w:eastAsia="Times New Roman"/>
          <w:bCs/>
          <w:kern w:val="36"/>
          <w:szCs w:val="28"/>
        </w:rPr>
        <w:t>Hiệu trưởng</w:t>
      </w:r>
      <w:r w:rsidR="0051168D">
        <w:rPr>
          <w:rFonts w:eastAsia="Times New Roman"/>
          <w:bCs/>
          <w:kern w:val="36"/>
          <w:szCs w:val="28"/>
        </w:rPr>
        <w:t xml:space="preserve"> </w:t>
      </w:r>
      <w:r w:rsidR="00CB0A3A">
        <w:rPr>
          <w:rFonts w:eastAsia="Times New Roman"/>
          <w:bCs/>
          <w:kern w:val="36"/>
          <w:szCs w:val="28"/>
        </w:rPr>
        <w:t>- Trưởng ban</w:t>
      </w:r>
    </w:p>
    <w:p w:rsidR="00CB0A3A" w:rsidRDefault="00CB0A3A" w:rsidP="0051168D">
      <w:pPr>
        <w:shd w:val="clear" w:color="auto" w:fill="FFFFFF"/>
        <w:spacing w:before="120" w:after="120" w:line="240" w:lineRule="auto"/>
        <w:ind w:firstLine="540"/>
        <w:jc w:val="both"/>
        <w:rPr>
          <w:rFonts w:eastAsia="Times New Roman"/>
          <w:bCs/>
          <w:kern w:val="36"/>
          <w:szCs w:val="28"/>
        </w:rPr>
      </w:pPr>
      <w:r>
        <w:rPr>
          <w:rFonts w:eastAsia="Times New Roman"/>
          <w:bCs/>
          <w:kern w:val="36"/>
          <w:szCs w:val="28"/>
        </w:rPr>
        <w:t xml:space="preserve">- Bà Nguyễn </w:t>
      </w:r>
      <w:r w:rsidR="00A334A5">
        <w:rPr>
          <w:rFonts w:eastAsia="Times New Roman"/>
          <w:bCs/>
          <w:kern w:val="36"/>
          <w:szCs w:val="28"/>
        </w:rPr>
        <w:t>Thị Thanh Tâm</w:t>
      </w:r>
      <w:r w:rsidR="00A334A5">
        <w:rPr>
          <w:rFonts w:eastAsia="Times New Roman"/>
          <w:bCs/>
          <w:kern w:val="36"/>
          <w:szCs w:val="28"/>
        </w:rPr>
        <w:tab/>
        <w:t>- Chủ tịch Công đoàn</w:t>
      </w:r>
      <w:r w:rsidR="009D2648">
        <w:rPr>
          <w:rFonts w:eastAsia="Times New Roman"/>
          <w:bCs/>
          <w:kern w:val="36"/>
          <w:szCs w:val="28"/>
        </w:rPr>
        <w:t xml:space="preserve"> </w:t>
      </w:r>
      <w:r w:rsidR="009D2648">
        <w:rPr>
          <w:rFonts w:eastAsia="Times New Roman"/>
          <w:bCs/>
          <w:kern w:val="36"/>
          <w:szCs w:val="28"/>
        </w:rPr>
        <w:tab/>
      </w:r>
      <w:r w:rsidR="0051168D">
        <w:rPr>
          <w:rFonts w:eastAsia="Times New Roman"/>
          <w:bCs/>
          <w:kern w:val="36"/>
          <w:szCs w:val="28"/>
        </w:rPr>
        <w:t xml:space="preserve">   </w:t>
      </w:r>
      <w:r w:rsidR="00E47DBE">
        <w:rPr>
          <w:rFonts w:eastAsia="Times New Roman"/>
          <w:bCs/>
          <w:kern w:val="36"/>
          <w:szCs w:val="28"/>
        </w:rPr>
        <w:t xml:space="preserve">- </w:t>
      </w:r>
      <w:r w:rsidR="009D2648">
        <w:rPr>
          <w:rFonts w:eastAsia="Times New Roman"/>
          <w:bCs/>
          <w:kern w:val="36"/>
          <w:szCs w:val="28"/>
        </w:rPr>
        <w:t>Phó ban</w:t>
      </w:r>
    </w:p>
    <w:p w:rsidR="009D2648" w:rsidRDefault="00CC18B4" w:rsidP="0051168D">
      <w:pPr>
        <w:shd w:val="clear" w:color="auto" w:fill="FFFFFF"/>
        <w:spacing w:before="120" w:after="120" w:line="240" w:lineRule="auto"/>
        <w:ind w:firstLine="540"/>
        <w:jc w:val="both"/>
        <w:rPr>
          <w:rFonts w:eastAsia="Times New Roman"/>
          <w:bCs/>
          <w:kern w:val="36"/>
          <w:szCs w:val="28"/>
        </w:rPr>
      </w:pPr>
      <w:r>
        <w:rPr>
          <w:rFonts w:eastAsia="Times New Roman"/>
          <w:bCs/>
          <w:kern w:val="36"/>
          <w:szCs w:val="28"/>
        </w:rPr>
        <w:t>- Bà Ninh Thị Khanh</w:t>
      </w:r>
      <w:r>
        <w:rPr>
          <w:rFonts w:eastAsia="Times New Roman"/>
          <w:bCs/>
          <w:kern w:val="36"/>
          <w:szCs w:val="28"/>
        </w:rPr>
        <w:tab/>
      </w:r>
      <w:r>
        <w:rPr>
          <w:rFonts w:eastAsia="Times New Roman"/>
          <w:bCs/>
          <w:kern w:val="36"/>
          <w:szCs w:val="28"/>
        </w:rPr>
        <w:tab/>
        <w:t xml:space="preserve">- Bí thư </w:t>
      </w:r>
      <w:r w:rsidR="00870621">
        <w:rPr>
          <w:rFonts w:eastAsia="Times New Roman"/>
          <w:bCs/>
          <w:kern w:val="36"/>
          <w:szCs w:val="28"/>
        </w:rPr>
        <w:t>chi đoàn</w:t>
      </w:r>
      <w:r w:rsidR="00870621">
        <w:rPr>
          <w:rFonts w:eastAsia="Times New Roman"/>
          <w:bCs/>
          <w:kern w:val="36"/>
          <w:szCs w:val="28"/>
        </w:rPr>
        <w:tab/>
      </w:r>
      <w:r>
        <w:rPr>
          <w:rFonts w:eastAsia="Times New Roman"/>
          <w:bCs/>
          <w:kern w:val="36"/>
          <w:szCs w:val="28"/>
        </w:rPr>
        <w:tab/>
      </w:r>
      <w:r w:rsidR="0051168D">
        <w:rPr>
          <w:rFonts w:eastAsia="Times New Roman"/>
          <w:bCs/>
          <w:kern w:val="36"/>
          <w:szCs w:val="28"/>
        </w:rPr>
        <w:t xml:space="preserve">   </w:t>
      </w:r>
      <w:r>
        <w:rPr>
          <w:rFonts w:eastAsia="Times New Roman"/>
          <w:bCs/>
          <w:kern w:val="36"/>
          <w:szCs w:val="28"/>
        </w:rPr>
        <w:t>- Thành viên</w:t>
      </w:r>
    </w:p>
    <w:p w:rsidR="00CC18B4" w:rsidRDefault="00CC18B4" w:rsidP="0051168D">
      <w:pPr>
        <w:shd w:val="clear" w:color="auto" w:fill="FFFFFF"/>
        <w:spacing w:before="120" w:after="120" w:line="240" w:lineRule="auto"/>
        <w:ind w:firstLine="540"/>
        <w:jc w:val="both"/>
        <w:rPr>
          <w:rFonts w:eastAsia="Times New Roman"/>
          <w:bCs/>
          <w:kern w:val="36"/>
          <w:szCs w:val="28"/>
        </w:rPr>
      </w:pPr>
      <w:r>
        <w:rPr>
          <w:rFonts w:eastAsia="Times New Roman"/>
          <w:bCs/>
          <w:kern w:val="36"/>
          <w:szCs w:val="28"/>
        </w:rPr>
        <w:t>- Ông Nguyễn Xuân Thành</w:t>
      </w:r>
      <w:r>
        <w:rPr>
          <w:rFonts w:eastAsia="Times New Roman"/>
          <w:bCs/>
          <w:kern w:val="36"/>
          <w:szCs w:val="28"/>
        </w:rPr>
        <w:tab/>
        <w:t>- Tổng phụ trách Đội</w:t>
      </w:r>
      <w:r>
        <w:rPr>
          <w:rFonts w:eastAsia="Times New Roman"/>
          <w:bCs/>
          <w:kern w:val="36"/>
          <w:szCs w:val="28"/>
        </w:rPr>
        <w:tab/>
      </w:r>
      <w:r w:rsidR="0051168D">
        <w:rPr>
          <w:rFonts w:eastAsia="Times New Roman"/>
          <w:bCs/>
          <w:kern w:val="36"/>
          <w:szCs w:val="28"/>
        </w:rPr>
        <w:t xml:space="preserve">   </w:t>
      </w:r>
      <w:r>
        <w:rPr>
          <w:rFonts w:eastAsia="Times New Roman"/>
          <w:bCs/>
          <w:kern w:val="36"/>
          <w:szCs w:val="28"/>
        </w:rPr>
        <w:t>- Thành viên</w:t>
      </w:r>
    </w:p>
    <w:p w:rsidR="00A53F96" w:rsidRPr="00A53F96" w:rsidRDefault="00A53F96" w:rsidP="0051168D">
      <w:pPr>
        <w:shd w:val="clear" w:color="auto" w:fill="FFFFFF"/>
        <w:spacing w:before="120" w:after="120" w:line="240" w:lineRule="auto"/>
        <w:ind w:firstLine="540"/>
        <w:jc w:val="both"/>
        <w:rPr>
          <w:rFonts w:eastAsia="Times New Roman"/>
          <w:b/>
          <w:bCs/>
          <w:kern w:val="36"/>
          <w:szCs w:val="28"/>
        </w:rPr>
      </w:pPr>
      <w:r w:rsidRPr="00A53F96">
        <w:rPr>
          <w:rFonts w:eastAsia="Times New Roman"/>
          <w:b/>
          <w:bCs/>
          <w:kern w:val="36"/>
          <w:szCs w:val="28"/>
        </w:rPr>
        <w:t>2. Phân công</w:t>
      </w:r>
    </w:p>
    <w:p w:rsidR="00D976A7" w:rsidRDefault="00D976A7" w:rsidP="00CC18B4">
      <w:pPr>
        <w:spacing w:before="120" w:after="120" w:line="240" w:lineRule="auto"/>
        <w:ind w:firstLine="540"/>
        <w:jc w:val="both"/>
        <w:rPr>
          <w:spacing w:val="-4"/>
          <w:szCs w:val="28"/>
        </w:rPr>
      </w:pPr>
      <w:r>
        <w:rPr>
          <w:spacing w:val="-4"/>
          <w:szCs w:val="28"/>
        </w:rPr>
        <w:t>-</w:t>
      </w:r>
      <w:r w:rsidR="00A17563">
        <w:rPr>
          <w:spacing w:val="-4"/>
          <w:szCs w:val="28"/>
        </w:rPr>
        <w:t xml:space="preserve"> Hiệu trưởng:</w:t>
      </w:r>
      <w:r w:rsidR="0051168D">
        <w:rPr>
          <w:spacing w:val="-4"/>
          <w:szCs w:val="28"/>
        </w:rPr>
        <w:t xml:space="preserve"> </w:t>
      </w:r>
      <w:r w:rsidRPr="00D976A7">
        <w:rPr>
          <w:spacing w:val="-4"/>
          <w:szCs w:val="28"/>
        </w:rPr>
        <w:t>Xây dự</w:t>
      </w:r>
      <w:r w:rsidR="00DC1180">
        <w:rPr>
          <w:spacing w:val="-4"/>
          <w:szCs w:val="28"/>
        </w:rPr>
        <w:t>ng K</w:t>
      </w:r>
      <w:r w:rsidRPr="00D976A7">
        <w:rPr>
          <w:spacing w:val="-4"/>
          <w:szCs w:val="28"/>
        </w:rPr>
        <w:t>ế hoạch thực hiện Quy chế dân chủ cơ sở năm 2017</w:t>
      </w:r>
      <w:r>
        <w:rPr>
          <w:spacing w:val="-4"/>
          <w:szCs w:val="28"/>
        </w:rPr>
        <w:t xml:space="preserve"> và tổ chức triển khai trong toàn </w:t>
      </w:r>
      <w:r w:rsidR="00A17563">
        <w:rPr>
          <w:spacing w:val="-4"/>
          <w:szCs w:val="28"/>
        </w:rPr>
        <w:t>thể CB-GV-NV trường</w:t>
      </w:r>
      <w:r>
        <w:rPr>
          <w:spacing w:val="-4"/>
          <w:szCs w:val="28"/>
        </w:rPr>
        <w:t>.</w:t>
      </w:r>
    </w:p>
    <w:p w:rsidR="00870621" w:rsidRDefault="00870621" w:rsidP="00CC18B4">
      <w:pPr>
        <w:spacing w:before="120" w:after="120" w:line="240" w:lineRule="auto"/>
        <w:ind w:firstLine="540"/>
        <w:jc w:val="both"/>
        <w:rPr>
          <w:spacing w:val="-4"/>
          <w:szCs w:val="28"/>
        </w:rPr>
      </w:pPr>
      <w:r>
        <w:rPr>
          <w:spacing w:val="-4"/>
          <w:szCs w:val="28"/>
        </w:rPr>
        <w:t>- Chủ tịch Công đoàn, Bí thư chi đoàn, Tổng phụ trách Đội: Tuyên truyền, vận động đoàn viên, học sinh chấp hành tốt chủ trương của Đảng, chính sách pháp luật của nhà nước, quy chế của ngành, nội quy cơ quan.</w:t>
      </w:r>
      <w:r w:rsidR="009D19AE">
        <w:rPr>
          <w:spacing w:val="-4"/>
          <w:szCs w:val="28"/>
        </w:rPr>
        <w:t xml:space="preserve"> </w:t>
      </w:r>
    </w:p>
    <w:p w:rsidR="002B0417" w:rsidRPr="002B0417" w:rsidRDefault="002B0417" w:rsidP="00CC18B4">
      <w:pPr>
        <w:spacing w:before="120" w:after="120" w:line="240" w:lineRule="auto"/>
        <w:ind w:firstLine="540"/>
        <w:jc w:val="both"/>
        <w:rPr>
          <w:b/>
          <w:spacing w:val="-4"/>
          <w:szCs w:val="28"/>
        </w:rPr>
      </w:pPr>
      <w:r w:rsidRPr="002B0417">
        <w:rPr>
          <w:b/>
          <w:spacing w:val="-4"/>
          <w:szCs w:val="28"/>
        </w:rPr>
        <w:t>3. Chế độ báo cáo</w:t>
      </w:r>
    </w:p>
    <w:p w:rsidR="00DC1180" w:rsidRDefault="00DC1180" w:rsidP="00CC18B4">
      <w:pPr>
        <w:spacing w:before="120" w:after="120" w:line="240" w:lineRule="auto"/>
        <w:ind w:firstLine="540"/>
        <w:jc w:val="both"/>
        <w:rPr>
          <w:b/>
          <w:i/>
          <w:spacing w:val="-4"/>
          <w:szCs w:val="28"/>
        </w:rPr>
      </w:pPr>
      <w:r>
        <w:rPr>
          <w:spacing w:val="-4"/>
          <w:szCs w:val="28"/>
        </w:rPr>
        <w:t xml:space="preserve">- </w:t>
      </w:r>
      <w:r w:rsidR="005F6CF8">
        <w:rPr>
          <w:spacing w:val="-4"/>
          <w:szCs w:val="28"/>
        </w:rPr>
        <w:t>Trường</w:t>
      </w:r>
      <w:r>
        <w:rPr>
          <w:spacing w:val="-4"/>
          <w:szCs w:val="28"/>
        </w:rPr>
        <w:t xml:space="preserve"> tự kiểm tra và báo cáo kết quả việc </w:t>
      </w:r>
      <w:r w:rsidRPr="00D976A7">
        <w:rPr>
          <w:spacing w:val="-4"/>
          <w:szCs w:val="28"/>
        </w:rPr>
        <w:t>thực hiện Quy chế dân chủ cơ sở</w:t>
      </w:r>
      <w:r>
        <w:rPr>
          <w:spacing w:val="-4"/>
          <w:szCs w:val="28"/>
        </w:rPr>
        <w:t xml:space="preserve"> về </w:t>
      </w:r>
      <w:r w:rsidR="005F6CF8">
        <w:rPr>
          <w:spacing w:val="-4"/>
          <w:szCs w:val="28"/>
        </w:rPr>
        <w:t>P</w:t>
      </w:r>
      <w:r>
        <w:rPr>
          <w:spacing w:val="-4"/>
          <w:szCs w:val="28"/>
        </w:rPr>
        <w:t xml:space="preserve">hòng giáo dục và Đào tạo theo định kỳ </w:t>
      </w:r>
      <w:r w:rsidRPr="00DC1180">
        <w:rPr>
          <w:b/>
          <w:i/>
          <w:spacing w:val="-4"/>
          <w:szCs w:val="28"/>
        </w:rPr>
        <w:t>(Quý 1</w:t>
      </w:r>
      <w:r>
        <w:rPr>
          <w:b/>
          <w:i/>
          <w:spacing w:val="-4"/>
          <w:szCs w:val="28"/>
        </w:rPr>
        <w:t>, 6 tháng, 9 tháng báo cáo trước ngày 02 của các tháng 3,</w:t>
      </w:r>
      <w:r w:rsidR="009D19AE">
        <w:rPr>
          <w:b/>
          <w:i/>
          <w:spacing w:val="-4"/>
          <w:szCs w:val="28"/>
        </w:rPr>
        <w:t xml:space="preserve"> </w:t>
      </w:r>
      <w:r>
        <w:rPr>
          <w:b/>
          <w:i/>
          <w:spacing w:val="-4"/>
          <w:szCs w:val="28"/>
        </w:rPr>
        <w:t xml:space="preserve">6,9 và báo cáo năm </w:t>
      </w:r>
      <w:r w:rsidR="00C73B28">
        <w:rPr>
          <w:b/>
          <w:i/>
          <w:spacing w:val="-4"/>
          <w:szCs w:val="28"/>
        </w:rPr>
        <w:t>trước ngày 05 tháng 11 năm 2017).</w:t>
      </w:r>
    </w:p>
    <w:p w:rsidR="00514F0E" w:rsidRPr="00C73B28" w:rsidRDefault="00C73B28" w:rsidP="00C73B28">
      <w:pPr>
        <w:shd w:val="clear" w:color="auto" w:fill="FFFFFF"/>
        <w:spacing w:before="120" w:after="120" w:line="240" w:lineRule="auto"/>
        <w:jc w:val="both"/>
        <w:rPr>
          <w:spacing w:val="-4"/>
          <w:szCs w:val="28"/>
        </w:rPr>
      </w:pPr>
      <w:r>
        <w:rPr>
          <w:spacing w:val="-4"/>
          <w:szCs w:val="28"/>
        </w:rPr>
        <w:tab/>
        <w:t xml:space="preserve">Trên đây là Kế hoạch triển khai thực hiện Quy chế dân chủ ở cơ sở năm 2017 của </w:t>
      </w:r>
      <w:r w:rsidR="005F6CF8">
        <w:rPr>
          <w:spacing w:val="-4"/>
          <w:szCs w:val="28"/>
        </w:rPr>
        <w:t>Trường Tiểu học Phạm Văn Chiêu</w:t>
      </w:r>
      <w:r>
        <w:rPr>
          <w:spacing w:val="-4"/>
          <w:szCs w:val="28"/>
        </w:rPr>
        <w:t>./.</w:t>
      </w:r>
    </w:p>
    <w:p w:rsidR="00DC1180" w:rsidRPr="0091676C" w:rsidRDefault="00DC1180" w:rsidP="00514F0E">
      <w:pPr>
        <w:shd w:val="clear" w:color="auto" w:fill="FFFFFF"/>
        <w:spacing w:after="120" w:line="240" w:lineRule="auto"/>
        <w:jc w:val="both"/>
        <w:rPr>
          <w:rFonts w:eastAsia="Times New Roman"/>
          <w:bCs/>
          <w:kern w:val="36"/>
          <w:sz w:val="6"/>
          <w:szCs w:val="6"/>
        </w:rPr>
      </w:pPr>
    </w:p>
    <w:tbl>
      <w:tblPr>
        <w:tblW w:w="0" w:type="auto"/>
        <w:tblLook w:val="04A0" w:firstRow="1" w:lastRow="0" w:firstColumn="1" w:lastColumn="0" w:noHBand="0" w:noVBand="1"/>
      </w:tblPr>
      <w:tblGrid>
        <w:gridCol w:w="4644"/>
        <w:gridCol w:w="4644"/>
      </w:tblGrid>
      <w:tr w:rsidR="00514F0E" w:rsidRPr="0091676C" w:rsidTr="00A24C08">
        <w:tc>
          <w:tcPr>
            <w:tcW w:w="4644" w:type="dxa"/>
            <w:shd w:val="clear" w:color="auto" w:fill="auto"/>
          </w:tcPr>
          <w:p w:rsidR="00514F0E" w:rsidRPr="0026586B" w:rsidRDefault="00514F0E" w:rsidP="00A24C08">
            <w:pPr>
              <w:spacing w:after="0" w:line="240" w:lineRule="auto"/>
              <w:jc w:val="both"/>
              <w:rPr>
                <w:rFonts w:eastAsia="Times New Roman"/>
                <w:b/>
                <w:bCs/>
                <w:i/>
                <w:kern w:val="36"/>
                <w:sz w:val="24"/>
                <w:szCs w:val="20"/>
              </w:rPr>
            </w:pPr>
            <w:r w:rsidRPr="0026586B">
              <w:rPr>
                <w:rFonts w:eastAsia="Times New Roman"/>
                <w:b/>
                <w:bCs/>
                <w:i/>
                <w:kern w:val="36"/>
                <w:sz w:val="24"/>
                <w:szCs w:val="20"/>
              </w:rPr>
              <w:t>Nơi nhận:</w:t>
            </w:r>
          </w:p>
          <w:p w:rsidR="00C73B28" w:rsidRPr="0026586B" w:rsidRDefault="005B4B8E" w:rsidP="00A24C08">
            <w:pPr>
              <w:numPr>
                <w:ilvl w:val="0"/>
                <w:numId w:val="1"/>
              </w:numPr>
              <w:tabs>
                <w:tab w:val="left" w:pos="180"/>
              </w:tabs>
              <w:spacing w:after="0" w:line="240" w:lineRule="auto"/>
              <w:ind w:left="0" w:firstLine="0"/>
              <w:jc w:val="both"/>
              <w:rPr>
                <w:rFonts w:eastAsia="Times New Roman"/>
                <w:bCs/>
                <w:kern w:val="36"/>
                <w:sz w:val="22"/>
                <w:szCs w:val="20"/>
              </w:rPr>
            </w:pPr>
            <w:bookmarkStart w:id="0" w:name="_GoBack"/>
            <w:r w:rsidRPr="0026586B">
              <w:rPr>
                <w:rFonts w:eastAsia="Times New Roman"/>
                <w:bCs/>
                <w:kern w:val="36"/>
                <w:sz w:val="22"/>
                <w:szCs w:val="20"/>
              </w:rPr>
              <w:t>Ban chỉ đạo</w:t>
            </w:r>
            <w:r w:rsidR="00C73B28" w:rsidRPr="0026586B">
              <w:rPr>
                <w:rFonts w:eastAsia="Times New Roman"/>
                <w:bCs/>
                <w:kern w:val="36"/>
                <w:sz w:val="22"/>
                <w:szCs w:val="20"/>
              </w:rPr>
              <w:t>;</w:t>
            </w:r>
          </w:p>
          <w:p w:rsidR="00C73B28" w:rsidRPr="0026586B" w:rsidRDefault="005B4B8E" w:rsidP="005B4B8E">
            <w:pPr>
              <w:tabs>
                <w:tab w:val="left" w:pos="180"/>
              </w:tabs>
              <w:spacing w:after="0" w:line="240" w:lineRule="auto"/>
              <w:jc w:val="both"/>
              <w:rPr>
                <w:rFonts w:eastAsia="Times New Roman"/>
                <w:bCs/>
                <w:kern w:val="36"/>
                <w:sz w:val="22"/>
                <w:szCs w:val="20"/>
              </w:rPr>
            </w:pPr>
            <w:r w:rsidRPr="0026586B">
              <w:rPr>
                <w:rFonts w:eastAsia="Times New Roman"/>
                <w:bCs/>
                <w:kern w:val="36"/>
                <w:sz w:val="22"/>
                <w:szCs w:val="20"/>
              </w:rPr>
              <w:t xml:space="preserve">- </w:t>
            </w:r>
            <w:r w:rsidR="005F6CF8" w:rsidRPr="0026586B">
              <w:rPr>
                <w:rFonts w:eastAsia="Times New Roman"/>
                <w:bCs/>
                <w:kern w:val="36"/>
                <w:sz w:val="22"/>
                <w:szCs w:val="20"/>
              </w:rPr>
              <w:t>Tổ trưởng chuyên môn</w:t>
            </w:r>
            <w:r w:rsidR="00C73B28" w:rsidRPr="0026586B">
              <w:rPr>
                <w:rFonts w:eastAsia="Times New Roman"/>
                <w:bCs/>
                <w:kern w:val="36"/>
                <w:sz w:val="22"/>
                <w:szCs w:val="20"/>
              </w:rPr>
              <w:t>;</w:t>
            </w:r>
          </w:p>
          <w:p w:rsidR="00514F0E" w:rsidRPr="00514F0E" w:rsidRDefault="00514F0E" w:rsidP="00A24C08">
            <w:pPr>
              <w:tabs>
                <w:tab w:val="left" w:pos="180"/>
              </w:tabs>
              <w:spacing w:after="0" w:line="240" w:lineRule="auto"/>
              <w:jc w:val="both"/>
              <w:rPr>
                <w:rFonts w:eastAsia="Times New Roman"/>
                <w:bCs/>
                <w:kern w:val="36"/>
                <w:sz w:val="20"/>
                <w:szCs w:val="20"/>
              </w:rPr>
            </w:pPr>
            <w:r w:rsidRPr="0026586B">
              <w:rPr>
                <w:rFonts w:eastAsia="Times New Roman"/>
                <w:bCs/>
                <w:kern w:val="36"/>
                <w:sz w:val="22"/>
                <w:szCs w:val="20"/>
              </w:rPr>
              <w:t>- Lưu: VT.</w:t>
            </w:r>
            <w:bookmarkEnd w:id="0"/>
          </w:p>
        </w:tc>
        <w:tc>
          <w:tcPr>
            <w:tcW w:w="4644" w:type="dxa"/>
            <w:shd w:val="clear" w:color="auto" w:fill="auto"/>
          </w:tcPr>
          <w:p w:rsidR="00514F0E" w:rsidRDefault="005F6CF8" w:rsidP="00A24C08">
            <w:pPr>
              <w:spacing w:after="0" w:line="240" w:lineRule="auto"/>
              <w:jc w:val="center"/>
              <w:rPr>
                <w:rFonts w:eastAsia="Times New Roman"/>
                <w:b/>
                <w:bCs/>
                <w:kern w:val="36"/>
                <w:szCs w:val="28"/>
              </w:rPr>
            </w:pPr>
            <w:r>
              <w:rPr>
                <w:rFonts w:eastAsia="Times New Roman"/>
                <w:b/>
                <w:bCs/>
                <w:kern w:val="36"/>
                <w:szCs w:val="28"/>
              </w:rPr>
              <w:t>HIỆU TRƯỞNG</w:t>
            </w:r>
          </w:p>
          <w:p w:rsidR="00887838" w:rsidRDefault="00887838" w:rsidP="00A24C08">
            <w:pPr>
              <w:spacing w:after="0" w:line="240" w:lineRule="auto"/>
              <w:jc w:val="center"/>
              <w:rPr>
                <w:rFonts w:eastAsia="Times New Roman"/>
                <w:b/>
                <w:bCs/>
                <w:kern w:val="36"/>
                <w:szCs w:val="28"/>
              </w:rPr>
            </w:pPr>
            <w:r>
              <w:rPr>
                <w:rFonts w:eastAsia="Times New Roman"/>
                <w:b/>
                <w:bCs/>
                <w:kern w:val="36"/>
                <w:szCs w:val="28"/>
              </w:rPr>
              <w:t>(Đã ký)</w:t>
            </w:r>
          </w:p>
          <w:p w:rsidR="00C73B28" w:rsidRDefault="00C73B28" w:rsidP="00A24C08">
            <w:pPr>
              <w:spacing w:after="0" w:line="240" w:lineRule="auto"/>
              <w:jc w:val="center"/>
              <w:rPr>
                <w:rFonts w:eastAsia="Times New Roman"/>
                <w:b/>
                <w:bCs/>
                <w:kern w:val="36"/>
                <w:szCs w:val="28"/>
              </w:rPr>
            </w:pPr>
          </w:p>
          <w:p w:rsidR="00C73B28" w:rsidRDefault="00C73B28" w:rsidP="005F6CF8">
            <w:pPr>
              <w:spacing w:after="0" w:line="240" w:lineRule="auto"/>
              <w:jc w:val="right"/>
              <w:rPr>
                <w:rFonts w:eastAsia="Times New Roman"/>
                <w:b/>
                <w:bCs/>
                <w:kern w:val="36"/>
                <w:szCs w:val="28"/>
              </w:rPr>
            </w:pPr>
          </w:p>
          <w:p w:rsidR="00C73B28" w:rsidRDefault="00C73B28" w:rsidP="00327FF0">
            <w:pPr>
              <w:spacing w:after="0" w:line="240" w:lineRule="auto"/>
              <w:rPr>
                <w:rFonts w:eastAsia="Times New Roman"/>
                <w:b/>
                <w:bCs/>
                <w:kern w:val="36"/>
                <w:szCs w:val="28"/>
              </w:rPr>
            </w:pPr>
          </w:p>
          <w:p w:rsidR="00514F0E" w:rsidRPr="00C73B28" w:rsidRDefault="005F6CF8" w:rsidP="005F6CF8">
            <w:pPr>
              <w:spacing w:after="0" w:line="240" w:lineRule="auto"/>
              <w:jc w:val="center"/>
              <w:rPr>
                <w:rFonts w:eastAsia="Times New Roman"/>
                <w:b/>
                <w:bCs/>
                <w:kern w:val="36"/>
                <w:szCs w:val="28"/>
              </w:rPr>
            </w:pPr>
            <w:r>
              <w:rPr>
                <w:rFonts w:eastAsia="Times New Roman"/>
                <w:b/>
                <w:bCs/>
                <w:kern w:val="36"/>
                <w:szCs w:val="28"/>
              </w:rPr>
              <w:t>Nguyễn Thị Thanh Tuyền</w:t>
            </w:r>
          </w:p>
          <w:p w:rsidR="00514F0E" w:rsidRPr="0024094E" w:rsidRDefault="00514F0E" w:rsidP="00A24C08">
            <w:pPr>
              <w:spacing w:after="0" w:line="240" w:lineRule="auto"/>
              <w:jc w:val="center"/>
              <w:rPr>
                <w:rFonts w:eastAsia="Times New Roman"/>
                <w:bCs/>
                <w:kern w:val="36"/>
                <w:szCs w:val="28"/>
              </w:rPr>
            </w:pPr>
          </w:p>
        </w:tc>
      </w:tr>
    </w:tbl>
    <w:p w:rsidR="00514F0E" w:rsidRDefault="00514F0E" w:rsidP="00514F0E">
      <w:pPr>
        <w:rPr>
          <w:b/>
        </w:rPr>
      </w:pPr>
    </w:p>
    <w:p w:rsidR="00514F0E" w:rsidRDefault="00514F0E" w:rsidP="00514F0E">
      <w:pPr>
        <w:jc w:val="center"/>
        <w:rPr>
          <w:b/>
        </w:rPr>
      </w:pPr>
    </w:p>
    <w:p w:rsidR="00514F0E" w:rsidRDefault="00514F0E" w:rsidP="00514F0E">
      <w:pPr>
        <w:jc w:val="center"/>
        <w:rPr>
          <w:b/>
        </w:rPr>
      </w:pPr>
    </w:p>
    <w:p w:rsidR="00514F0E" w:rsidRPr="00514F0E" w:rsidRDefault="00514F0E" w:rsidP="00514F0E">
      <w:pPr>
        <w:jc w:val="center"/>
        <w:rPr>
          <w:b/>
        </w:rPr>
      </w:pPr>
    </w:p>
    <w:sectPr w:rsidR="00514F0E" w:rsidRPr="00514F0E" w:rsidSect="00C73B28">
      <w:footerReference w:type="default" r:id="rId9"/>
      <w:pgSz w:w="11907" w:h="16840" w:code="9"/>
      <w:pgMar w:top="1134" w:right="1134" w:bottom="1134" w:left="1701" w:header="0" w:footer="29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DEE" w:rsidRDefault="00250DEE" w:rsidP="00C73B28">
      <w:pPr>
        <w:spacing w:after="0" w:line="240" w:lineRule="auto"/>
      </w:pPr>
      <w:r>
        <w:separator/>
      </w:r>
    </w:p>
  </w:endnote>
  <w:endnote w:type="continuationSeparator" w:id="0">
    <w:p w:rsidR="00250DEE" w:rsidRDefault="00250DEE" w:rsidP="00C7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530724"/>
      <w:docPartObj>
        <w:docPartGallery w:val="Page Numbers (Bottom of Page)"/>
        <w:docPartUnique/>
      </w:docPartObj>
    </w:sdtPr>
    <w:sdtEndPr>
      <w:rPr>
        <w:noProof/>
        <w:sz w:val="24"/>
        <w:szCs w:val="24"/>
      </w:rPr>
    </w:sdtEndPr>
    <w:sdtContent>
      <w:p w:rsidR="00C73B28" w:rsidRPr="00C73B28" w:rsidRDefault="00F57E40">
        <w:pPr>
          <w:pStyle w:val="Footer"/>
          <w:jc w:val="right"/>
          <w:rPr>
            <w:sz w:val="24"/>
            <w:szCs w:val="24"/>
          </w:rPr>
        </w:pPr>
        <w:r w:rsidRPr="00C73B28">
          <w:rPr>
            <w:sz w:val="24"/>
            <w:szCs w:val="24"/>
          </w:rPr>
          <w:fldChar w:fldCharType="begin"/>
        </w:r>
        <w:r w:rsidR="00C73B28" w:rsidRPr="00C73B28">
          <w:rPr>
            <w:sz w:val="24"/>
            <w:szCs w:val="24"/>
          </w:rPr>
          <w:instrText xml:space="preserve"> PAGE   \* MERGEFORMAT </w:instrText>
        </w:r>
        <w:r w:rsidRPr="00C73B28">
          <w:rPr>
            <w:sz w:val="24"/>
            <w:szCs w:val="24"/>
          </w:rPr>
          <w:fldChar w:fldCharType="separate"/>
        </w:r>
        <w:r w:rsidR="0026586B">
          <w:rPr>
            <w:noProof/>
            <w:sz w:val="24"/>
            <w:szCs w:val="24"/>
          </w:rPr>
          <w:t>3</w:t>
        </w:r>
        <w:r w:rsidRPr="00C73B28">
          <w:rPr>
            <w:noProof/>
            <w:sz w:val="24"/>
            <w:szCs w:val="24"/>
          </w:rPr>
          <w:fldChar w:fldCharType="end"/>
        </w:r>
      </w:p>
    </w:sdtContent>
  </w:sdt>
  <w:p w:rsidR="00C73B28" w:rsidRDefault="00C73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DEE" w:rsidRDefault="00250DEE" w:rsidP="00C73B28">
      <w:pPr>
        <w:spacing w:after="0" w:line="240" w:lineRule="auto"/>
      </w:pPr>
      <w:r>
        <w:separator/>
      </w:r>
    </w:p>
  </w:footnote>
  <w:footnote w:type="continuationSeparator" w:id="0">
    <w:p w:rsidR="00250DEE" w:rsidRDefault="00250DEE" w:rsidP="00C73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B3700"/>
    <w:multiLevelType w:val="hybridMultilevel"/>
    <w:tmpl w:val="9648F1EC"/>
    <w:lvl w:ilvl="0" w:tplc="6BE0EB5A">
      <w:start w:val="1"/>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F0E"/>
    <w:rsid w:val="000532E1"/>
    <w:rsid w:val="00186DE8"/>
    <w:rsid w:val="001A2051"/>
    <w:rsid w:val="001F19FB"/>
    <w:rsid w:val="00227340"/>
    <w:rsid w:val="00250DEE"/>
    <w:rsid w:val="0026586B"/>
    <w:rsid w:val="002B0417"/>
    <w:rsid w:val="002F1703"/>
    <w:rsid w:val="00315FFA"/>
    <w:rsid w:val="0032152F"/>
    <w:rsid w:val="00327FF0"/>
    <w:rsid w:val="00345E77"/>
    <w:rsid w:val="00395468"/>
    <w:rsid w:val="00396FF4"/>
    <w:rsid w:val="003A0C8D"/>
    <w:rsid w:val="003E6683"/>
    <w:rsid w:val="00477373"/>
    <w:rsid w:val="004B0D77"/>
    <w:rsid w:val="004D1297"/>
    <w:rsid w:val="00500733"/>
    <w:rsid w:val="0051168D"/>
    <w:rsid w:val="00514F0E"/>
    <w:rsid w:val="005212A7"/>
    <w:rsid w:val="005B4B8E"/>
    <w:rsid w:val="005F6CF8"/>
    <w:rsid w:val="00651A86"/>
    <w:rsid w:val="0067516D"/>
    <w:rsid w:val="006F4871"/>
    <w:rsid w:val="007078D6"/>
    <w:rsid w:val="007F7357"/>
    <w:rsid w:val="00840657"/>
    <w:rsid w:val="00870621"/>
    <w:rsid w:val="00887838"/>
    <w:rsid w:val="008F7F04"/>
    <w:rsid w:val="00965C25"/>
    <w:rsid w:val="009D19AE"/>
    <w:rsid w:val="009D2648"/>
    <w:rsid w:val="00A17563"/>
    <w:rsid w:val="00A334A5"/>
    <w:rsid w:val="00A4134E"/>
    <w:rsid w:val="00A53F96"/>
    <w:rsid w:val="00AC0BB0"/>
    <w:rsid w:val="00B65016"/>
    <w:rsid w:val="00BB64E0"/>
    <w:rsid w:val="00C1667E"/>
    <w:rsid w:val="00C67167"/>
    <w:rsid w:val="00C73B28"/>
    <w:rsid w:val="00C76075"/>
    <w:rsid w:val="00CB0A3A"/>
    <w:rsid w:val="00CC18B4"/>
    <w:rsid w:val="00D976A7"/>
    <w:rsid w:val="00DB62C3"/>
    <w:rsid w:val="00DC1180"/>
    <w:rsid w:val="00DF0FE5"/>
    <w:rsid w:val="00DF6D9E"/>
    <w:rsid w:val="00E47DBE"/>
    <w:rsid w:val="00E83549"/>
    <w:rsid w:val="00EE50CA"/>
    <w:rsid w:val="00F16EF7"/>
    <w:rsid w:val="00F57E40"/>
    <w:rsid w:val="00F96A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4F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semiHidden/>
    <w:rsid w:val="00514F0E"/>
    <w:pPr>
      <w:spacing w:after="160" w:line="240" w:lineRule="exact"/>
    </w:pPr>
    <w:rPr>
      <w:rFonts w:ascii="Arial" w:eastAsia="Times New Roman" w:hAnsi="Arial" w:cs="Arial"/>
      <w:sz w:val="22"/>
    </w:rPr>
  </w:style>
  <w:style w:type="paragraph" w:styleId="NormalWeb">
    <w:name w:val="Normal (Web)"/>
    <w:basedOn w:val="Normal"/>
    <w:uiPriority w:val="99"/>
    <w:unhideWhenUsed/>
    <w:rsid w:val="007F735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F19FB"/>
    <w:rPr>
      <w:b/>
      <w:bCs/>
    </w:rPr>
  </w:style>
  <w:style w:type="character" w:customStyle="1" w:styleId="apple-converted-space">
    <w:name w:val="apple-converted-space"/>
    <w:basedOn w:val="DefaultParagraphFont"/>
    <w:rsid w:val="00395468"/>
  </w:style>
  <w:style w:type="character" w:styleId="Hyperlink">
    <w:name w:val="Hyperlink"/>
    <w:basedOn w:val="DefaultParagraphFont"/>
    <w:uiPriority w:val="99"/>
    <w:semiHidden/>
    <w:unhideWhenUsed/>
    <w:rsid w:val="00395468"/>
    <w:rPr>
      <w:color w:val="0000FF"/>
      <w:u w:val="single"/>
    </w:rPr>
  </w:style>
  <w:style w:type="paragraph" w:styleId="FootnoteText">
    <w:name w:val="footnote text"/>
    <w:basedOn w:val="Normal"/>
    <w:link w:val="FootnoteTextChar"/>
    <w:uiPriority w:val="99"/>
    <w:semiHidden/>
    <w:unhideWhenUsed/>
    <w:rsid w:val="00C73B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3B28"/>
    <w:rPr>
      <w:sz w:val="20"/>
      <w:szCs w:val="20"/>
    </w:rPr>
  </w:style>
  <w:style w:type="character" w:styleId="FootnoteReference">
    <w:name w:val="footnote reference"/>
    <w:basedOn w:val="DefaultParagraphFont"/>
    <w:uiPriority w:val="99"/>
    <w:semiHidden/>
    <w:unhideWhenUsed/>
    <w:rsid w:val="00C73B28"/>
    <w:rPr>
      <w:vertAlign w:val="superscript"/>
    </w:rPr>
  </w:style>
  <w:style w:type="paragraph" w:styleId="Header">
    <w:name w:val="header"/>
    <w:basedOn w:val="Normal"/>
    <w:link w:val="HeaderChar"/>
    <w:uiPriority w:val="99"/>
    <w:unhideWhenUsed/>
    <w:rsid w:val="00C73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28"/>
  </w:style>
  <w:style w:type="paragraph" w:styleId="Footer">
    <w:name w:val="footer"/>
    <w:basedOn w:val="Normal"/>
    <w:link w:val="FooterChar"/>
    <w:uiPriority w:val="99"/>
    <w:unhideWhenUsed/>
    <w:rsid w:val="00C73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28"/>
  </w:style>
  <w:style w:type="paragraph" w:styleId="BalloonText">
    <w:name w:val="Balloon Text"/>
    <w:basedOn w:val="Normal"/>
    <w:link w:val="BalloonTextChar"/>
    <w:uiPriority w:val="99"/>
    <w:semiHidden/>
    <w:unhideWhenUsed/>
    <w:rsid w:val="00C73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B28"/>
    <w:rPr>
      <w:rFonts w:ascii="Tahoma" w:hAnsi="Tahoma" w:cs="Tahoma"/>
      <w:sz w:val="16"/>
      <w:szCs w:val="16"/>
    </w:rPr>
  </w:style>
  <w:style w:type="paragraph" w:styleId="ListParagraph">
    <w:name w:val="List Paragraph"/>
    <w:basedOn w:val="Normal"/>
    <w:uiPriority w:val="34"/>
    <w:qFormat/>
    <w:rsid w:val="006F48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4F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semiHidden/>
    <w:rsid w:val="00514F0E"/>
    <w:pPr>
      <w:spacing w:after="160" w:line="240" w:lineRule="exact"/>
    </w:pPr>
    <w:rPr>
      <w:rFonts w:ascii="Arial" w:eastAsia="Times New Roman" w:hAnsi="Arial" w:cs="Arial"/>
      <w:sz w:val="22"/>
    </w:rPr>
  </w:style>
  <w:style w:type="paragraph" w:styleId="NormalWeb">
    <w:name w:val="Normal (Web)"/>
    <w:basedOn w:val="Normal"/>
    <w:uiPriority w:val="99"/>
    <w:unhideWhenUsed/>
    <w:rsid w:val="007F735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F19FB"/>
    <w:rPr>
      <w:b/>
      <w:bCs/>
    </w:rPr>
  </w:style>
  <w:style w:type="character" w:customStyle="1" w:styleId="apple-converted-space">
    <w:name w:val="apple-converted-space"/>
    <w:basedOn w:val="DefaultParagraphFont"/>
    <w:rsid w:val="00395468"/>
  </w:style>
  <w:style w:type="character" w:styleId="Hyperlink">
    <w:name w:val="Hyperlink"/>
    <w:basedOn w:val="DefaultParagraphFont"/>
    <w:uiPriority w:val="99"/>
    <w:semiHidden/>
    <w:unhideWhenUsed/>
    <w:rsid w:val="00395468"/>
    <w:rPr>
      <w:color w:val="0000FF"/>
      <w:u w:val="single"/>
    </w:rPr>
  </w:style>
  <w:style w:type="paragraph" w:styleId="FootnoteText">
    <w:name w:val="footnote text"/>
    <w:basedOn w:val="Normal"/>
    <w:link w:val="FootnoteTextChar"/>
    <w:uiPriority w:val="99"/>
    <w:semiHidden/>
    <w:unhideWhenUsed/>
    <w:rsid w:val="00C73B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3B28"/>
    <w:rPr>
      <w:sz w:val="20"/>
      <w:szCs w:val="20"/>
    </w:rPr>
  </w:style>
  <w:style w:type="character" w:styleId="FootnoteReference">
    <w:name w:val="footnote reference"/>
    <w:basedOn w:val="DefaultParagraphFont"/>
    <w:uiPriority w:val="99"/>
    <w:semiHidden/>
    <w:unhideWhenUsed/>
    <w:rsid w:val="00C73B28"/>
    <w:rPr>
      <w:vertAlign w:val="superscript"/>
    </w:rPr>
  </w:style>
  <w:style w:type="paragraph" w:styleId="Header">
    <w:name w:val="header"/>
    <w:basedOn w:val="Normal"/>
    <w:link w:val="HeaderChar"/>
    <w:uiPriority w:val="99"/>
    <w:unhideWhenUsed/>
    <w:rsid w:val="00C73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28"/>
  </w:style>
  <w:style w:type="paragraph" w:styleId="Footer">
    <w:name w:val="footer"/>
    <w:basedOn w:val="Normal"/>
    <w:link w:val="FooterChar"/>
    <w:uiPriority w:val="99"/>
    <w:unhideWhenUsed/>
    <w:rsid w:val="00C73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28"/>
  </w:style>
  <w:style w:type="paragraph" w:styleId="BalloonText">
    <w:name w:val="Balloon Text"/>
    <w:basedOn w:val="Normal"/>
    <w:link w:val="BalloonTextChar"/>
    <w:uiPriority w:val="99"/>
    <w:semiHidden/>
    <w:unhideWhenUsed/>
    <w:rsid w:val="00C73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B28"/>
    <w:rPr>
      <w:rFonts w:ascii="Tahoma" w:hAnsi="Tahoma" w:cs="Tahoma"/>
      <w:sz w:val="16"/>
      <w:szCs w:val="16"/>
    </w:rPr>
  </w:style>
  <w:style w:type="paragraph" w:styleId="ListParagraph">
    <w:name w:val="List Paragraph"/>
    <w:basedOn w:val="Normal"/>
    <w:uiPriority w:val="34"/>
    <w:qFormat/>
    <w:rsid w:val="006F4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6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5BC5B-927D-41ED-ADB8-942866CF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Carcassonno</cp:lastModifiedBy>
  <cp:revision>5</cp:revision>
  <cp:lastPrinted>2017-04-04T09:10:00Z</cp:lastPrinted>
  <dcterms:created xsi:type="dcterms:W3CDTF">2017-04-04T09:21:00Z</dcterms:created>
  <dcterms:modified xsi:type="dcterms:W3CDTF">2017-04-04T09:44:00Z</dcterms:modified>
</cp:coreProperties>
</file>